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05C34C6E"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45E82981" w:rsidR="00DB467A" w:rsidRPr="00624074" w:rsidRDefault="00CA3601" w:rsidP="00624074">
      <w:pPr>
        <w:pStyle w:val="ARCATTitleOfSection"/>
      </w:pPr>
      <w:r>
        <w:t xml:space="preserve">TARGA </w:t>
      </w:r>
      <w:r w:rsidR="00DB467A" w:rsidRPr="00624074">
        <w:t>FRONT PROJECTION SCREENS</w:t>
      </w:r>
    </w:p>
    <w:p w14:paraId="495D3F1F" w14:textId="77777777" w:rsidR="00761193" w:rsidRPr="00761193" w:rsidRDefault="00761193" w:rsidP="00B7521D">
      <w:pPr>
        <w:pStyle w:val="ARCATTitleOfSection"/>
        <w:jc w:val="left"/>
      </w:pPr>
    </w:p>
    <w:p w14:paraId="7DE23B63" w14:textId="77777777" w:rsidR="00DB467A" w:rsidRPr="006D3209" w:rsidRDefault="00DB467A" w:rsidP="00725467">
      <w:pPr>
        <w:pStyle w:val="ARCATBlank"/>
      </w:pPr>
    </w:p>
    <w:p w14:paraId="6B0D42EB" w14:textId="4BA32237" w:rsidR="00DB467A" w:rsidRPr="006D3209" w:rsidRDefault="00DB467A" w:rsidP="00153A53">
      <w:pPr>
        <w:pStyle w:val="ARCATNote"/>
      </w:pPr>
      <w:r w:rsidRPr="006D3209">
        <w:t>** NOTE TO SPECIFIER *</w:t>
      </w:r>
      <w:proofErr w:type="gramStart"/>
      <w:r w:rsidRPr="006D3209">
        <w:t>*  Draper</w:t>
      </w:r>
      <w:proofErr w:type="gramEnd"/>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410D0B69" w:rsidR="008910FA" w:rsidRPr="006D3209" w:rsidRDefault="008910FA" w:rsidP="00907AE5">
      <w:pPr>
        <w:pStyle w:val="ARCATNote"/>
      </w:pPr>
      <w:r w:rsidRPr="006D3209">
        <w:t xml:space="preserve">This section is based on the products of Draper, Inc., </w:t>
      </w:r>
      <w:r w:rsidR="0060132F">
        <w:t xml:space="preserve">whose sales office and Manufacturing </w:t>
      </w:r>
      <w:proofErr w:type="gramStart"/>
      <w:r w:rsidR="0060132F">
        <w:t>facility  are</w:t>
      </w:r>
      <w:proofErr w:type="gramEnd"/>
      <w:r w:rsidRPr="006D3209">
        <w:t xml:space="preserve"> located at:</w:t>
      </w:r>
    </w:p>
    <w:p w14:paraId="5D421131" w14:textId="77777777" w:rsidR="008910FA" w:rsidRPr="006D3209" w:rsidRDefault="008910FA" w:rsidP="00907AE5">
      <w:pPr>
        <w:pStyle w:val="ARCATNote"/>
      </w:pPr>
      <w:r w:rsidRPr="006D3209">
        <w:tab/>
        <w:t xml:space="preserve">411 S. </w:t>
      </w:r>
      <w:proofErr w:type="gramStart"/>
      <w:r w:rsidRPr="006D3209">
        <w:t>Pearl,  P.</w:t>
      </w:r>
      <w:proofErr w:type="gramEnd"/>
      <w:r w:rsidRPr="006D3209">
        <w:t xml:space="preserve">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42B4F862"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50D3F952"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5114B012"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959E4A9"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2F7B7AF1"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D478D31"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DEA368D"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w:t>
      </w:r>
      <w:proofErr w:type="gramStart"/>
      <w:r w:rsidRPr="006D3209">
        <w:t>*  Delete</w:t>
      </w:r>
      <w:proofErr w:type="gramEnd"/>
      <w:r w:rsidRPr="006D3209">
        <w:t xml:space="preserv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400F2C17" w:rsidR="00DB467A" w:rsidRPr="0075776D" w:rsidRDefault="00DB467A" w:rsidP="004B62C7">
      <w:pPr>
        <w:pStyle w:val="ARCATParagraph"/>
      </w:pPr>
      <w:r w:rsidRPr="0075776D">
        <w:t>Submit under provisions of Section 01</w:t>
      </w:r>
      <w:r w:rsidR="00880F0E">
        <w:t xml:space="preserve"> </w:t>
      </w:r>
      <w:r w:rsidRPr="0075776D">
        <w:t>30</w:t>
      </w:r>
      <w:r w:rsidR="00880F0E">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4B62C7">
      <w:pPr>
        <w:pStyle w:val="ARCATSubPara"/>
      </w:pPr>
      <w:r w:rsidRPr="0075776D">
        <w:t>Preparation instructions and recommendations.</w:t>
      </w:r>
    </w:p>
    <w:p w14:paraId="47597CEF" w14:textId="77777777" w:rsidR="00DB467A" w:rsidRPr="0075776D" w:rsidRDefault="00DB467A" w:rsidP="004B62C7">
      <w:pPr>
        <w:pStyle w:val="ARCATSubPara"/>
      </w:pPr>
      <w:r w:rsidRPr="0075776D">
        <w:t>Storage and handling requirements and recommendations.</w:t>
      </w:r>
    </w:p>
    <w:p w14:paraId="4F1AAB59" w14:textId="77777777" w:rsidR="00DB467A" w:rsidRPr="0075776D" w:rsidRDefault="00DB467A" w:rsidP="004B62C7">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w:t>
      </w:r>
      <w:proofErr w:type="gramStart"/>
      <w:r w:rsidRPr="0075776D">
        <w:t>*  Retain</w:t>
      </w:r>
      <w:proofErr w:type="gramEnd"/>
      <w:r w:rsidRPr="0075776D">
        <w:t xml:space="preserve">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w:t>
      </w:r>
      <w:proofErr w:type="gramStart"/>
      <w:r w:rsidRPr="0075776D">
        <w:t>*  Edit</w:t>
      </w:r>
      <w:proofErr w:type="gramEnd"/>
      <w:r w:rsidRPr="0075776D">
        <w:t xml:space="preserve"> below to suit screens specified and project conditions.</w:t>
      </w:r>
    </w:p>
    <w:p w14:paraId="704589DD" w14:textId="77777777" w:rsidR="00DB467A" w:rsidRPr="0075776D" w:rsidRDefault="00DB467A" w:rsidP="00725467">
      <w:pPr>
        <w:pStyle w:val="ARCATSubPara"/>
      </w:pPr>
      <w:r w:rsidRPr="0075776D">
        <w:t>Location of screen centerline.</w:t>
      </w:r>
    </w:p>
    <w:p w14:paraId="36C6D9E6" w14:textId="77777777" w:rsidR="00DB467A" w:rsidRPr="0075776D" w:rsidRDefault="00DB467A" w:rsidP="00725467">
      <w:pPr>
        <w:pStyle w:val="ARCATSubPara"/>
      </w:pPr>
      <w:r w:rsidRPr="0075776D">
        <w:t>Location of wiring connections.</w:t>
      </w:r>
    </w:p>
    <w:p w14:paraId="05A214B7" w14:textId="77777777" w:rsidR="00DB467A" w:rsidRPr="0075776D" w:rsidRDefault="00DB467A" w:rsidP="00F61AC5">
      <w:pPr>
        <w:pStyle w:val="ARCATSubPara"/>
      </w:pPr>
      <w:r w:rsidRPr="0075776D">
        <w:t>Seams in viewing surfaces.</w:t>
      </w:r>
    </w:p>
    <w:p w14:paraId="360160E3" w14:textId="77777777" w:rsidR="00DB467A" w:rsidRPr="0075776D" w:rsidRDefault="00DB467A" w:rsidP="004B62C7">
      <w:pPr>
        <w:pStyle w:val="ARCATSubPara"/>
      </w:pPr>
      <w:r w:rsidRPr="0075776D">
        <w:t>Detailed drawings for concealed mounting.</w:t>
      </w:r>
    </w:p>
    <w:p w14:paraId="6DEEA4FA" w14:textId="77777777" w:rsidR="00DB467A" w:rsidRPr="0075776D" w:rsidRDefault="00DB467A" w:rsidP="004B62C7">
      <w:pPr>
        <w:pStyle w:val="ARCATSubPara"/>
      </w:pPr>
      <w:r w:rsidRPr="0075776D">
        <w:t>Connections to suspension systems.</w:t>
      </w:r>
    </w:p>
    <w:p w14:paraId="773BF3B8" w14:textId="77777777" w:rsidR="00DB467A" w:rsidRPr="0075776D" w:rsidRDefault="00DB467A" w:rsidP="004B62C7">
      <w:pPr>
        <w:pStyle w:val="ARCATSubPara"/>
      </w:pPr>
      <w:r w:rsidRPr="0075776D">
        <w:t>Anchorage details.</w:t>
      </w:r>
    </w:p>
    <w:p w14:paraId="5201BF12" w14:textId="77777777" w:rsidR="00DB467A" w:rsidRPr="0075776D" w:rsidRDefault="00DB467A" w:rsidP="004B62C7">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64764C8B" w14:textId="7DC79AED" w:rsidR="003252B8" w:rsidRPr="0075776D" w:rsidRDefault="00DB467A" w:rsidP="003252B8">
      <w:pPr>
        <w:pStyle w:val="ARCATParagraph"/>
      </w:pPr>
      <w:r w:rsidRPr="0075776D">
        <w:t>Coordinate work with installation of ceilings, walls, electric service power characteristics, and location.</w:t>
      </w:r>
      <w:r w:rsidR="003252B8" w:rsidRPr="003252B8">
        <w:t xml:space="preserve"> </w:t>
      </w:r>
    </w:p>
    <w:p w14:paraId="29635C65" w14:textId="77777777" w:rsidR="003252B8" w:rsidRPr="0075776D" w:rsidRDefault="003252B8" w:rsidP="003252B8">
      <w:pPr>
        <w:pStyle w:val="ARCATBlank"/>
      </w:pPr>
    </w:p>
    <w:p w14:paraId="63DC57BF" w14:textId="77777777" w:rsidR="003252B8" w:rsidRPr="0075776D" w:rsidRDefault="003252B8" w:rsidP="003252B8">
      <w:pPr>
        <w:pStyle w:val="ARCATArticle"/>
      </w:pPr>
      <w:r>
        <w:t>WARRANTY</w:t>
      </w:r>
    </w:p>
    <w:p w14:paraId="171F180D" w14:textId="77777777" w:rsidR="003252B8" w:rsidRPr="0075776D" w:rsidRDefault="003252B8" w:rsidP="003252B8">
      <w:pPr>
        <w:pStyle w:val="ARCATBlank"/>
      </w:pPr>
    </w:p>
    <w:p w14:paraId="0F259B6B" w14:textId="5C0EA196" w:rsidR="00DB467A" w:rsidRPr="0075776D" w:rsidRDefault="003252B8" w:rsidP="003252B8">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67C63186" w:rsidR="00DB467A" w:rsidRPr="0075776D" w:rsidRDefault="0060132F" w:rsidP="004B62C7">
      <w:pPr>
        <w:pStyle w:val="ARCATParagraph"/>
      </w:pPr>
      <w:r w:rsidRPr="0060132F">
        <w:t>Acceptable Manufacturer: Draper, Inc. Sales offices and manufacturing facility located at:</w:t>
      </w:r>
      <w:r w:rsidR="008910FA" w:rsidRPr="0075776D">
        <w:t xml:space="preserve"> 411 S. Pearl P. O. Box 425; Spiceland, IN  47385-0425.  ASD.  Toll Free Tel: 800-238-7999; Tel: 765-987-7999; </w:t>
      </w:r>
      <w:r w:rsidR="00880F0E">
        <w:t xml:space="preserve">Email </w:t>
      </w:r>
      <w:hyperlink r:id="rId13" w:history="1">
        <w:r w:rsidR="00880F0E" w:rsidRPr="00370672">
          <w:rPr>
            <w:rStyle w:val="Hyperlink"/>
          </w:rPr>
          <w:t>drapercontract@draperinc.com</w:t>
        </w:r>
      </w:hyperlink>
      <w:r w:rsidR="00880F0E">
        <w:t xml:space="preserve">; </w:t>
      </w:r>
      <w:r w:rsidR="008910FA" w:rsidRPr="0075776D">
        <w:t xml:space="preserve">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2F514616" w:rsidR="00DB467A" w:rsidRPr="0075776D" w:rsidRDefault="00DB467A" w:rsidP="00F61AC5">
      <w:pPr>
        <w:pStyle w:val="ARCATParagraph"/>
      </w:pPr>
      <w:r w:rsidRPr="0075776D">
        <w:t>Requests for substitutions will be considered in accordance with provisions of Section 01</w:t>
      </w:r>
      <w:r w:rsidR="00880F0E">
        <w:t xml:space="preserve"> </w:t>
      </w:r>
      <w:r w:rsidRPr="0075776D">
        <w:t>60</w:t>
      </w:r>
      <w:r w:rsidR="00880F0E">
        <w:t xml:space="preserve"> 0</w:t>
      </w:r>
      <w:r w:rsidRPr="0075776D">
        <w:t>0.</w:t>
      </w:r>
    </w:p>
    <w:p w14:paraId="294865A8" w14:textId="77777777" w:rsidR="00DB467A" w:rsidRPr="0075776D" w:rsidRDefault="00DB467A" w:rsidP="00725467">
      <w:pPr>
        <w:pStyle w:val="ARCATBlank"/>
      </w:pPr>
    </w:p>
    <w:p w14:paraId="7C1E2699" w14:textId="794133B5" w:rsidR="00CF65C4" w:rsidRPr="009A35F8" w:rsidRDefault="00DB467A" w:rsidP="00F61AC5">
      <w:pPr>
        <w:pStyle w:val="ARCATArticle"/>
      </w:pPr>
      <w:r w:rsidRPr="0075776D">
        <w:rPr>
          <w:color w:val="000000"/>
        </w:rPr>
        <w:t>MOTORIZED</w:t>
      </w:r>
      <w:r w:rsidRPr="0075776D">
        <w:t>, SURFACE MOUNTED, FRONT PROJECTION SCREENS</w:t>
      </w:r>
    </w:p>
    <w:p w14:paraId="0C603028" w14:textId="76CF8FDB" w:rsidR="007310FD" w:rsidRDefault="007310FD" w:rsidP="00F61AC5">
      <w:pPr>
        <w:pStyle w:val="ARCATBlank"/>
      </w:pPr>
    </w:p>
    <w:p w14:paraId="52AD3B4F" w14:textId="77777777" w:rsidR="00CE6D9F" w:rsidRDefault="00CE6D9F" w:rsidP="00CE6D9F">
      <w:pPr>
        <w:pStyle w:val="ARCATSubPara"/>
        <w:widowControl w:val="0"/>
        <w:numPr>
          <w:ilvl w:val="3"/>
          <w:numId w:val="13"/>
        </w:numPr>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
    <w:p w14:paraId="5AC91BA4" w14:textId="689F0B71" w:rsidR="00CE6D9F" w:rsidRPr="00CE6D9F" w:rsidRDefault="00CE6D9F" w:rsidP="00CE6D9F">
      <w:pPr>
        <w:pStyle w:val="ARCATnote0"/>
        <w:pBdr>
          <w:top w:val="dotted" w:sz="4" w:space="0" w:color="FF0000"/>
        </w:pBdr>
        <w:rPr>
          <w:color w:val="FF33CC"/>
          <w:sz w:val="20"/>
          <w:szCs w:val="20"/>
        </w:rPr>
      </w:pPr>
      <w:r w:rsidRPr="00CE6D9F">
        <w:rPr>
          <w:color w:val="FF33CC"/>
          <w:sz w:val="20"/>
          <w:szCs w:val="20"/>
        </w:rPr>
        <w:t xml:space="preserve">** NOTE TO SPECIFIER ** </w:t>
      </w:r>
      <w:r>
        <w:rPr>
          <w:color w:val="FF33CC"/>
          <w:sz w:val="20"/>
          <w:szCs w:val="20"/>
        </w:rPr>
        <w:t>Targa</w:t>
      </w:r>
      <w:r w:rsidRPr="00CE6D9F">
        <w:rPr>
          <w:color w:val="FF33CC"/>
          <w:sz w:val="20"/>
          <w:szCs w:val="20"/>
        </w:rPr>
        <w:t xml:space="preserve"> is available in image width up to 12 feet (366 cm) wide, depending on surface selection. Contact manufacturer for details.</w:t>
      </w:r>
    </w:p>
    <w:p w14:paraId="7446941E" w14:textId="77777777" w:rsidR="00CE6D9F" w:rsidRPr="001036C0" w:rsidRDefault="00CE6D9F" w:rsidP="00F61AC5">
      <w:pPr>
        <w:pStyle w:val="ARCATBlank"/>
      </w:pPr>
    </w:p>
    <w:p w14:paraId="2CEDFBFD" w14:textId="1B0ACA4B" w:rsidR="00DB467A" w:rsidRPr="001036C0" w:rsidRDefault="007310FD" w:rsidP="004B62C7">
      <w:pPr>
        <w:pStyle w:val="ARCATParagraph"/>
      </w:pPr>
      <w:r w:rsidRPr="001036C0">
        <w:t xml:space="preserve">Targa: Electric motor operated, steel case. Cases are one piece 22 gauge steel with end caps forming universal wall or ceiling hanging bracket. </w:t>
      </w:r>
      <w:r>
        <w:t xml:space="preserve">Case size </w:t>
      </w:r>
      <w:r w:rsidRPr="008C7E67">
        <w:t>5</w:t>
      </w:r>
      <w:r>
        <w:t>-</w:t>
      </w:r>
      <w:r w:rsidRPr="008C7E67">
        <w:t>7/8</w:t>
      </w:r>
      <w:r>
        <w:t xml:space="preserve"> inches </w:t>
      </w:r>
      <w:r w:rsidRPr="008C7E67">
        <w:t>h</w:t>
      </w:r>
      <w:r>
        <w:t>igh</w:t>
      </w:r>
      <w:r w:rsidRPr="008C7E67">
        <w:t>. x 5</w:t>
      </w:r>
      <w:r>
        <w:t xml:space="preserve">-1/4 inches </w:t>
      </w:r>
      <w:r w:rsidRPr="008C7E67">
        <w:t>d</w:t>
      </w:r>
      <w:r>
        <w:t>eep (150 mm high x 134 mm deep).</w:t>
      </w:r>
      <w:r w:rsidRPr="008C7E67">
        <w:t xml:space="preserve"> </w:t>
      </w:r>
      <w:r w:rsidRPr="001036C0">
        <w:t>White scratch resistant textured finish.</w:t>
      </w:r>
    </w:p>
    <w:p w14:paraId="40E8E76F" w14:textId="77777777" w:rsidR="00DB467A" w:rsidRPr="001036C0" w:rsidRDefault="00DB467A" w:rsidP="00153A53">
      <w:pPr>
        <w:pStyle w:val="ARCATNote"/>
      </w:pPr>
      <w:r w:rsidRPr="001036C0">
        <w:t>** NOTE TO SPECIFIER ** Select one of the following motor paragraphs and associated control option as required. Delete the paragraphs not required. Note that there are size limitations with quiet motors. Contact manufacturer for additional information.</w:t>
      </w:r>
    </w:p>
    <w:p w14:paraId="420374F3" w14:textId="51BB96D3" w:rsidR="00DB467A" w:rsidRPr="001036C0" w:rsidRDefault="00DB467A" w:rsidP="00725467">
      <w:pPr>
        <w:pStyle w:val="ARCATSubPara"/>
      </w:pPr>
      <w:r w:rsidRPr="001036C0">
        <w:t>Motor mounted inside screen roller on rubber isolation insulators. Motor UL certified, rated 110-120V AC, 60 Hz</w:t>
      </w:r>
      <w:r w:rsidR="00721435" w:rsidRPr="00721435">
        <w:t>, 1.1 Amp current draw</w:t>
      </w:r>
      <w:r w:rsidRPr="001036C0">
        <w:t xml:space="preserve">, three wire, instantly reversible, lifetime lubricated with pre-set accessible limit switches. </w:t>
      </w:r>
      <w:r w:rsidR="00C3339E">
        <w:t>Motor shall be left mounted.</w:t>
      </w:r>
    </w:p>
    <w:p w14:paraId="19AA7023" w14:textId="45F6A2CD" w:rsidR="00994967" w:rsidRPr="001036C0" w:rsidRDefault="00994967" w:rsidP="00725467">
      <w:pPr>
        <w:pStyle w:val="ARCATSubPara"/>
      </w:pPr>
      <w:r w:rsidRPr="001036C0">
        <w:t>Quiet Motor mounted inside screen roller on rubber isolation insulators. Motor operates at 44db. UL certified, rated 110-120V AC, 60 Hz, three wire, instantly reversible, lifetime lubricated with pre-set accessible limit switches.</w:t>
      </w:r>
      <w:r w:rsidR="00C3339E">
        <w:t xml:space="preserve"> Motor shall be left </w:t>
      </w:r>
      <w:proofErr w:type="spellStart"/>
      <w:r w:rsidR="00C3339E">
        <w:t>maounted</w:t>
      </w:r>
      <w:proofErr w:type="spellEnd"/>
      <w:r w:rsidR="00C3339E">
        <w:t>.</w:t>
      </w:r>
    </w:p>
    <w:p w14:paraId="119B9C86" w14:textId="77777777" w:rsidR="00DB467A" w:rsidRPr="009F1E5F" w:rsidRDefault="00DB467A" w:rsidP="00F61AC5">
      <w:pPr>
        <w:pStyle w:val="ARCATSubPara"/>
      </w:pPr>
      <w:r w:rsidRPr="009F1E5F">
        <w:t>System Options:</w:t>
      </w:r>
    </w:p>
    <w:p w14:paraId="19D071FC" w14:textId="402F4696" w:rsidR="00DB467A" w:rsidRPr="009F1E5F" w:rsidRDefault="00F05B1C" w:rsidP="00153A53">
      <w:pPr>
        <w:pStyle w:val="ARCATNote"/>
      </w:pPr>
      <w:r w:rsidRPr="00F05B1C">
        <w:t>** NOTE TO SPECIFIER ** Select the required case finish and delete two of the following paragraphs.</w:t>
      </w:r>
    </w:p>
    <w:p w14:paraId="6CB197F3" w14:textId="4DFAAA6B" w:rsidR="00DB467A" w:rsidRDefault="00F05B1C" w:rsidP="00725467">
      <w:pPr>
        <w:pStyle w:val="ARCATSubSub1"/>
      </w:pPr>
      <w:r>
        <w:t xml:space="preserve">Case finished </w:t>
      </w:r>
      <w:r w:rsidR="007310FD">
        <w:t>white</w:t>
      </w:r>
      <w:r w:rsidR="007310FD" w:rsidDel="007310FD">
        <w:t xml:space="preserve"> </w:t>
      </w:r>
      <w:r>
        <w:t>(standard).</w:t>
      </w:r>
    </w:p>
    <w:p w14:paraId="411898EC" w14:textId="2468ACCE" w:rsidR="00F05B1C" w:rsidRPr="009F1E5F" w:rsidRDefault="00F05B1C" w:rsidP="00725467">
      <w:pPr>
        <w:pStyle w:val="ARCATSubSub1"/>
      </w:pPr>
      <w:r>
        <w:t xml:space="preserve">Case finished </w:t>
      </w:r>
      <w:r w:rsidR="007310FD">
        <w:t>black</w:t>
      </w:r>
      <w:r>
        <w:t>.</w:t>
      </w:r>
    </w:p>
    <w:p w14:paraId="201BCF99" w14:textId="638A6F6E" w:rsidR="00F05B1C" w:rsidRPr="009F1E5F" w:rsidRDefault="00F05B1C" w:rsidP="00153A53">
      <w:pPr>
        <w:pStyle w:val="ARCATNote"/>
      </w:pPr>
      <w:r w:rsidRPr="009F1E5F">
        <w:t>** NOTE TO SPECIFIER *</w:t>
      </w:r>
      <w:proofErr w:type="gramStart"/>
      <w:r w:rsidRPr="009F1E5F">
        <w:t xml:space="preserve">*  </w:t>
      </w:r>
      <w:r w:rsidR="00E1509C">
        <w:t>Projected</w:t>
      </w:r>
      <w:proofErr w:type="gramEnd"/>
      <w:r w:rsidR="00E1509C">
        <w:t xml:space="preserve"> Mounting Brackets are available only on screens up to 8 feet (244 cm) wide. </w:t>
      </w:r>
      <w:r w:rsidR="00E1509C" w:rsidRPr="00342D5C">
        <w:t xml:space="preserve">Delete </w:t>
      </w:r>
      <w:r w:rsidR="00E1509C">
        <w:t xml:space="preserve">that paragraph </w:t>
      </w:r>
      <w:r w:rsidR="00E1509C" w:rsidRPr="00342D5C">
        <w:t>if projected mounting bracket is not required.</w:t>
      </w:r>
      <w:r w:rsidR="00E1509C">
        <w:t xml:space="preserve"> Delete both paragraphs i</w:t>
      </w:r>
      <w:r w:rsidR="00936B5D">
        <w:t>f</w:t>
      </w:r>
      <w:r w:rsidR="00E1509C">
        <w:t xml:space="preserve"> neither Projected nor Floating brackets are required</w:t>
      </w:r>
      <w:r w:rsidRPr="009F1E5F">
        <w:t>.</w:t>
      </w:r>
    </w:p>
    <w:p w14:paraId="65F7D9FA" w14:textId="36292B8B" w:rsidR="00F05B1C" w:rsidRDefault="00F05B1C" w:rsidP="00725467">
      <w:pPr>
        <w:pStyle w:val="ARCATSubSub1"/>
      </w:pPr>
      <w:r w:rsidRPr="009F1E5F">
        <w:t>Projected Mounting Brackets with a 6 inch (152 mm) clearance from wall. Finished white</w:t>
      </w:r>
      <w:r w:rsidR="00711DB2">
        <w:t xml:space="preserve"> or black</w:t>
      </w:r>
      <w:r w:rsidRPr="009F1E5F">
        <w:t>.</w:t>
      </w:r>
    </w:p>
    <w:p w14:paraId="7A424096" w14:textId="5C073A78" w:rsidR="00711DB2" w:rsidRPr="009F1E5F" w:rsidRDefault="00711DB2" w:rsidP="00725467">
      <w:pPr>
        <w:pStyle w:val="ARCATSubSub1"/>
      </w:pPr>
      <w:r>
        <w:t>Floating Mounting Brackets for mounting screen to wall or ceiling</w:t>
      </w:r>
    </w:p>
    <w:p w14:paraId="741F4973" w14:textId="77777777" w:rsidR="00DB467A" w:rsidRPr="009F1E5F" w:rsidRDefault="00DB467A" w:rsidP="00153A53">
      <w:pPr>
        <w:pStyle w:val="ARCATNote"/>
      </w:pPr>
      <w:r w:rsidRPr="009F1E5F">
        <w:t>** NOTE TO SPECIFIER *</w:t>
      </w:r>
      <w:proofErr w:type="gramStart"/>
      <w:r w:rsidRPr="009F1E5F">
        <w:t>*  Delete</w:t>
      </w:r>
      <w:proofErr w:type="gramEnd"/>
      <w:r w:rsidRPr="009F1E5F">
        <w:t xml:space="preserve"> following paragraph if recessed ceiling installation is not required.</w:t>
      </w:r>
    </w:p>
    <w:p w14:paraId="6F51AA80" w14:textId="77777777" w:rsidR="00DB467A" w:rsidRPr="001036C0" w:rsidRDefault="00DB467A" w:rsidP="00725467">
      <w:pPr>
        <w:pStyle w:val="ARCATSubSub1"/>
      </w:pPr>
      <w:r w:rsidRPr="001036C0">
        <w:t>Ceiling Trim Kit for recessing above acoustical tile ceiling grid.</w:t>
      </w:r>
    </w:p>
    <w:p w14:paraId="2B06D5BB" w14:textId="77777777" w:rsidR="00B86520" w:rsidRPr="001036C0" w:rsidRDefault="00B86520" w:rsidP="00725467">
      <w:pPr>
        <w:pStyle w:val="ARCATSubPara"/>
      </w:pPr>
      <w:r w:rsidRPr="001036C0">
        <w:t>Projection Viewing Surface:</w:t>
      </w:r>
    </w:p>
    <w:p w14:paraId="404229B2" w14:textId="77777777" w:rsidR="00B86520" w:rsidRPr="001036C0" w:rsidRDefault="00B86520" w:rsidP="00153A53">
      <w:pPr>
        <w:pStyle w:val="ARCATNote"/>
      </w:pPr>
      <w:r w:rsidRPr="001036C0">
        <w:t>** NOTE TO SPECIFIER *</w:t>
      </w:r>
      <w:proofErr w:type="gramStart"/>
      <w:r w:rsidRPr="001036C0">
        <w:t>*  Select</w:t>
      </w:r>
      <w:proofErr w:type="gramEnd"/>
      <w:r w:rsidRPr="001036C0">
        <w:t xml:space="preserve"> the screen type from the following paragraphs and delete those not required. Note that there are size limitations with some viewing surfaces. Contact manufacturer for additional information.</w:t>
      </w:r>
    </w:p>
    <w:p w14:paraId="3134151F" w14:textId="77777777" w:rsidR="00B92516" w:rsidRPr="001036C0" w:rsidRDefault="00B92516" w:rsidP="00725467">
      <w:pPr>
        <w:pStyle w:val="ARCATSubSub1"/>
        <w:numPr>
          <w:ilvl w:val="4"/>
          <w:numId w:val="4"/>
        </w:numPr>
      </w:pPr>
      <w:r w:rsidRPr="001036C0">
        <w:t>Matt White XT1000E – On Axis gain of 1.0. 180 degree viewing cone. Washable surface. GREENGUARD Gold certified.</w:t>
      </w:r>
      <w:r>
        <w:t xml:space="preserve"> 4K ready.</w:t>
      </w:r>
    </w:p>
    <w:p w14:paraId="472419D6" w14:textId="77777777" w:rsidR="00B92516" w:rsidRPr="00715E37" w:rsidRDefault="00B92516" w:rsidP="00725467">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4EC3293A" w14:textId="77777777" w:rsidR="00B92516" w:rsidRDefault="00B92516" w:rsidP="00B92516">
      <w:pPr>
        <w:pStyle w:val="ARCATNote"/>
      </w:pPr>
      <w:r w:rsidRPr="00AC4315">
        <w:t>** NOTE TO SPECIFIER *</w:t>
      </w:r>
      <w:proofErr w:type="gramStart"/>
      <w:r w:rsidRPr="00AC4315">
        <w:t xml:space="preserve">*  </w:t>
      </w:r>
      <w:r w:rsidRPr="00715E37">
        <w:t>ClearSound</w:t>
      </w:r>
      <w:proofErr w:type="gramEnd"/>
      <w:r w:rsidRPr="00715E37">
        <w:t xml:space="preserve"> White Weave XT900E</w:t>
      </w:r>
      <w:r>
        <w:t xml:space="preserve"> is n</w:t>
      </w:r>
      <w:r w:rsidRPr="00715E37">
        <w:t>ot recommended</w:t>
      </w:r>
      <w:r w:rsidRPr="002F5526">
        <w:t xml:space="preserve"> </w:t>
      </w:r>
      <w:r w:rsidRPr="00715E37">
        <w:t>for use in sizes less than 80 inches (203 cm) wide</w:t>
      </w:r>
      <w:r>
        <w:t xml:space="preserve"> or</w:t>
      </w:r>
      <w:r w:rsidRPr="00715E37">
        <w:t xml:space="preserve"> for viewing less than 10 feet (305 cm) from screen.</w:t>
      </w:r>
    </w:p>
    <w:p w14:paraId="30117382" w14:textId="2CC0050A" w:rsidR="00B92516" w:rsidRDefault="00B92516" w:rsidP="00725467">
      <w:pPr>
        <w:pStyle w:val="ARCATSubSub1"/>
        <w:numPr>
          <w:ilvl w:val="4"/>
          <w:numId w:val="4"/>
        </w:numPr>
      </w:pPr>
      <w:r w:rsidRPr="00715E37">
        <w:t xml:space="preserve">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 </w:t>
      </w:r>
      <w:r>
        <w:t>4K ready.</w:t>
      </w:r>
    </w:p>
    <w:p w14:paraId="313F9E4C" w14:textId="6ECE3332" w:rsidR="00EE6872" w:rsidRDefault="00EE6872" w:rsidP="00EE6872">
      <w:pPr>
        <w:pStyle w:val="ARCATSubSub1"/>
        <w:widowControl w:val="0"/>
        <w:numPr>
          <w:ilvl w:val="4"/>
          <w:numId w:val="4"/>
        </w:numPr>
        <w:tabs>
          <w:tab w:val="clear" w:pos="0"/>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6ECFCA11" w14:textId="6D72C974" w:rsidR="00DB467A" w:rsidRPr="00A02AA9" w:rsidRDefault="00B92516" w:rsidP="00153A53">
      <w:pPr>
        <w:pStyle w:val="ARCATNote"/>
      </w:pPr>
      <w:r w:rsidRPr="00A02AA9">
        <w:t>** NOTE TO SPECIFIER *</w:t>
      </w:r>
      <w:proofErr w:type="gramStart"/>
      <w:r w:rsidRPr="00A02AA9">
        <w:t>*  Select</w:t>
      </w:r>
      <w:proofErr w:type="gramEnd"/>
      <w:r w:rsidRPr="00A02AA9">
        <w:t xml:space="preserve"> the screen format and size required for the project. Delete the paragraphs not required.</w:t>
      </w:r>
    </w:p>
    <w:p w14:paraId="3487F1E7" w14:textId="77777777" w:rsidR="00DB467A" w:rsidRPr="00A02AA9" w:rsidRDefault="00DB467A" w:rsidP="00725467">
      <w:pPr>
        <w:pStyle w:val="ARCATSubPara"/>
      </w:pPr>
      <w:r w:rsidRPr="00A02AA9">
        <w:t xml:space="preserve">Viewing Area H x W. </w:t>
      </w:r>
    </w:p>
    <w:p w14:paraId="5E57EAFB" w14:textId="135F667F" w:rsidR="00DB467A" w:rsidRPr="00A02AA9" w:rsidRDefault="00711DB2" w:rsidP="00725467">
      <w:pPr>
        <w:pStyle w:val="ARCATSubSub1"/>
      </w:pPr>
      <w:r>
        <w:t>Custom Size: ________ H x ____________ W.</w:t>
      </w:r>
    </w:p>
    <w:p w14:paraId="70CDC50B" w14:textId="77777777" w:rsidR="00DB467A" w:rsidRPr="00A02AA9" w:rsidRDefault="00DB467A" w:rsidP="004B62C7">
      <w:pPr>
        <w:pStyle w:val="ARCATSubSub1"/>
      </w:pPr>
      <w:r w:rsidRPr="00A02AA9">
        <w:t>HDTV Format (16:9). Black masking borders standard.</w:t>
      </w:r>
    </w:p>
    <w:p w14:paraId="7EE36F75" w14:textId="77777777" w:rsidR="00DB467A" w:rsidRPr="008719C1" w:rsidRDefault="00DB467A" w:rsidP="004B62C7">
      <w:pPr>
        <w:pStyle w:val="ARCATSubSub2"/>
      </w:pPr>
      <w:r w:rsidRPr="008719C1">
        <w:t>92 inch (2337 mm) diagonal, 45 inches x 80 inches (1143 mm x 2032 mm).</w:t>
      </w:r>
    </w:p>
    <w:p w14:paraId="7637CAD8" w14:textId="77777777" w:rsidR="00A02AA9" w:rsidRPr="008719C1" w:rsidRDefault="00A02AA9" w:rsidP="004B62C7">
      <w:pPr>
        <w:pStyle w:val="ARCATSubSub2"/>
      </w:pPr>
      <w:r w:rsidRPr="008719C1">
        <w:t>100 inch (2540 mm) diagonal, 49 inches x 87 inches (1245 mm x 2210 mm).</w:t>
      </w:r>
    </w:p>
    <w:p w14:paraId="556DBDAC" w14:textId="77777777" w:rsidR="00DB467A" w:rsidRPr="008719C1" w:rsidRDefault="00DB467A" w:rsidP="004B62C7">
      <w:pPr>
        <w:pStyle w:val="ARCATSubSub2"/>
      </w:pPr>
      <w:r w:rsidRPr="008719C1">
        <w:t>106 inch (2692 mm) diagonal, 52 inches x 92 inches (1321 mm x 2337 mm).</w:t>
      </w:r>
    </w:p>
    <w:p w14:paraId="6E125D67" w14:textId="77777777" w:rsidR="00A02AA9" w:rsidRPr="008719C1" w:rsidRDefault="00A02AA9" w:rsidP="004B62C7">
      <w:pPr>
        <w:pStyle w:val="ARCATSubSub2"/>
      </w:pPr>
      <w:r w:rsidRPr="008719C1">
        <w:t>110 inch (2794 mm) diagonal, 54 inches x 96 inches (1372 mm x 2438 mm).</w:t>
      </w:r>
    </w:p>
    <w:p w14:paraId="5196242A" w14:textId="77777777" w:rsidR="00DB467A" w:rsidRPr="00A02AA9" w:rsidRDefault="00DB467A" w:rsidP="004B62C7">
      <w:pPr>
        <w:pStyle w:val="ARCATSubSub2"/>
      </w:pPr>
      <w:r w:rsidRPr="008719C1">
        <w:t>119 inch (3023 mm) diagonal, 58 inches x 104 inches (1473 mm x 2642 mm).</w:t>
      </w:r>
    </w:p>
    <w:p w14:paraId="07F640E5" w14:textId="77777777" w:rsidR="00DB467A" w:rsidRPr="00A02AA9" w:rsidRDefault="00DB467A" w:rsidP="004B62C7">
      <w:pPr>
        <w:pStyle w:val="ARCATSubSub2"/>
      </w:pPr>
      <w:r w:rsidRPr="00A02AA9">
        <w:t>133 inch (3378 mm) diagonal, 65 inches x 116 inches (1651 mm x 2947 mm).</w:t>
      </w:r>
    </w:p>
    <w:p w14:paraId="0D24384F" w14:textId="77777777" w:rsidR="00DB467A" w:rsidRPr="00A02AA9" w:rsidRDefault="00DB467A" w:rsidP="004B62C7">
      <w:pPr>
        <w:pStyle w:val="ARCATSubSub2"/>
      </w:pPr>
      <w:r w:rsidRPr="00A02AA9">
        <w:t>161 inch (4089 mm) diagonal, 79 inches x 140 inches (2007 mm x 3556 mm).</w:t>
      </w:r>
    </w:p>
    <w:p w14:paraId="4190DB22" w14:textId="77777777" w:rsidR="00DB467A" w:rsidRPr="00A02AA9" w:rsidRDefault="00DB467A" w:rsidP="004B62C7">
      <w:pPr>
        <w:pStyle w:val="ARCATSubSub2"/>
      </w:pPr>
      <w:r w:rsidRPr="00A02AA9">
        <w:t>184 inch (4674 mm) diagonal, 90 inches x 160 inches (2286 mm x 4064 mm).</w:t>
      </w:r>
    </w:p>
    <w:p w14:paraId="17B0DBA0" w14:textId="77777777" w:rsidR="00EB10BC" w:rsidRPr="00A02AA9" w:rsidRDefault="00EB10BC" w:rsidP="004B62C7">
      <w:pPr>
        <w:pStyle w:val="ARCATSubSub1"/>
      </w:pPr>
      <w:r w:rsidRPr="00A02AA9">
        <w:t>16:10 Format. Black masking borders standard.</w:t>
      </w:r>
    </w:p>
    <w:p w14:paraId="53EDDCB6" w14:textId="77777777" w:rsidR="00EB10BC" w:rsidRPr="008719C1" w:rsidRDefault="00EB10BC" w:rsidP="004B62C7">
      <w:pPr>
        <w:pStyle w:val="ARCATSubSub2"/>
      </w:pPr>
      <w:r w:rsidRPr="00A02AA9">
        <w:t xml:space="preserve">94 inch (2438 mm) diagonal, 50 inches x 80 inches (1270 mm x </w:t>
      </w:r>
      <w:r w:rsidRPr="008719C1">
        <w:t>2032 mm).</w:t>
      </w:r>
    </w:p>
    <w:p w14:paraId="673907FC" w14:textId="77777777" w:rsidR="00EB10BC" w:rsidRPr="008719C1" w:rsidRDefault="00EB10BC" w:rsidP="004B62C7">
      <w:pPr>
        <w:pStyle w:val="ARCATSubSub2"/>
      </w:pPr>
      <w:r w:rsidRPr="008719C1">
        <w:t>109 inch (2769 mm) diagonal, 57-1/2 inches x 92 inches (1461 mm x 2337 mm).</w:t>
      </w:r>
    </w:p>
    <w:p w14:paraId="11F42E88" w14:textId="77777777" w:rsidR="00A02AA9" w:rsidRPr="008719C1" w:rsidRDefault="00A02AA9" w:rsidP="004B62C7">
      <w:pPr>
        <w:pStyle w:val="ARCATSubSub2"/>
      </w:pPr>
      <w:r w:rsidRPr="008719C1">
        <w:t>113 inch (2870 mm) diagonal, 60 inches x 96 inches (1524 mm x 2438 mm).</w:t>
      </w:r>
    </w:p>
    <w:p w14:paraId="5FA9E508" w14:textId="77777777" w:rsidR="00EB10BC" w:rsidRPr="00A02AA9" w:rsidRDefault="00EB10BC" w:rsidP="004B62C7">
      <w:pPr>
        <w:pStyle w:val="ARCATSubSub2"/>
      </w:pPr>
      <w:r w:rsidRPr="008719C1">
        <w:t>123 inch (312</w:t>
      </w:r>
      <w:r w:rsidRPr="00A02AA9">
        <w:t>4 mm) diagonal, 65 inches x 104 inches (1351mm x 2642 mm).</w:t>
      </w:r>
    </w:p>
    <w:p w14:paraId="13C444A4" w14:textId="77777777" w:rsidR="00EB10BC" w:rsidRPr="00A02AA9" w:rsidRDefault="00EB10BC" w:rsidP="004B62C7">
      <w:pPr>
        <w:pStyle w:val="ARCATSubSub2"/>
      </w:pPr>
      <w:r w:rsidRPr="00A02AA9">
        <w:t>137 inch (3480) diagonal, 72-1/2 inches x 116 inches (1842 mm by 2946 mm).</w:t>
      </w:r>
    </w:p>
    <w:p w14:paraId="6B8A0E29" w14:textId="77777777" w:rsidR="00EB10BC" w:rsidRPr="00A02AA9" w:rsidRDefault="00EB10BC" w:rsidP="004B62C7">
      <w:pPr>
        <w:pStyle w:val="ARCATSubSub2"/>
      </w:pPr>
      <w:r w:rsidRPr="00A02AA9">
        <w:t>165 inch (4191 mm) diagonal, 87-1/2 inches x 140 inches (2223 mm by 3556 mm).</w:t>
      </w:r>
    </w:p>
    <w:p w14:paraId="2A4E18C8" w14:textId="3E3F279C" w:rsidR="00EB10BC" w:rsidRDefault="00EB10BC" w:rsidP="004B62C7">
      <w:pPr>
        <w:pStyle w:val="ARCATSubSub2"/>
      </w:pPr>
      <w:r w:rsidRPr="00A02AA9">
        <w:t>189 inch (4800 mm) diagonal, 100 inches x 160 inches (2540 mm x 4064 mm).</w:t>
      </w:r>
    </w:p>
    <w:p w14:paraId="13249E50" w14:textId="3909715B" w:rsidR="00DB467A" w:rsidRPr="00A02AA9" w:rsidRDefault="00B92516" w:rsidP="00153A53">
      <w:pPr>
        <w:pStyle w:val="ARCATNote"/>
      </w:pPr>
      <w:r w:rsidRPr="00A02AA9">
        <w:t>** NOTE TO SPECIFIER ** If an extra screen drop is required for the project, fill in the drop height and select one of the following paragraphs. Total screen height cannot exceed 1</w:t>
      </w:r>
      <w:r>
        <w:t>8</w:t>
      </w:r>
      <w:r w:rsidRPr="00A02AA9">
        <w:t xml:space="preserve"> feet (</w:t>
      </w:r>
      <w:r>
        <w:t>5</w:t>
      </w:r>
      <w:r w:rsidRPr="00A02AA9">
        <w:t>.</w:t>
      </w:r>
      <w:r>
        <w:t>49</w:t>
      </w:r>
      <w:r w:rsidRPr="00A02AA9">
        <w:t xml:space="preserve"> m). Select viewing surface color or </w:t>
      </w:r>
      <w:proofErr w:type="spellStart"/>
      <w:proofErr w:type="gramStart"/>
      <w:r w:rsidRPr="00A02AA9">
        <w:t>black.If</w:t>
      </w:r>
      <w:proofErr w:type="spellEnd"/>
      <w:proofErr w:type="gramEnd"/>
      <w:r w:rsidRPr="00A02AA9">
        <w:t xml:space="preserve"> not required, delete both paragraphs.</w:t>
      </w:r>
    </w:p>
    <w:p w14:paraId="7EDA2B5D" w14:textId="70D01C2A" w:rsidR="00DB467A" w:rsidRPr="00A02AA9" w:rsidRDefault="00DB467A" w:rsidP="00725467">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top border matching the viewing surface.</w:t>
      </w:r>
    </w:p>
    <w:p w14:paraId="12BE99DB" w14:textId="6999E418" w:rsidR="00DB467A" w:rsidRDefault="00DB467A" w:rsidP="00725467">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a black masking top border.</w:t>
      </w:r>
    </w:p>
    <w:p w14:paraId="2FB119BA" w14:textId="77777777" w:rsidR="00B92516" w:rsidRPr="00A02AA9" w:rsidRDefault="00B92516" w:rsidP="00725467">
      <w:pPr>
        <w:pStyle w:val="ARCATBlank"/>
      </w:pP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501E1AF4" w14:textId="77777777" w:rsidR="00361F0F" w:rsidRDefault="00361F0F" w:rsidP="00361F0F">
      <w:pPr>
        <w:pStyle w:val="ARCATArticle"/>
      </w:pPr>
      <w:r>
        <w:t>FRONT PROJECTION SCREEN CONTROLS</w:t>
      </w:r>
    </w:p>
    <w:p w14:paraId="2DFCD404" w14:textId="77777777" w:rsidR="00361F0F" w:rsidRDefault="00361F0F" w:rsidP="00361F0F">
      <w:pPr>
        <w:pStyle w:val="ARCATBlank"/>
      </w:pPr>
    </w:p>
    <w:p w14:paraId="575E5AF8" w14:textId="77777777" w:rsidR="00361F0F" w:rsidRDefault="00361F0F" w:rsidP="00361F0F">
      <w:pPr>
        <w:pStyle w:val="ARCATParagraph"/>
      </w:pPr>
      <w:r>
        <w:t>General: All controls are UL Certified.</w:t>
      </w:r>
    </w:p>
    <w:p w14:paraId="59D4BACD" w14:textId="77777777" w:rsidR="00361F0F" w:rsidRDefault="00361F0F" w:rsidP="00361F0F">
      <w:pPr>
        <w:pStyle w:val="ARCATNote"/>
      </w:pPr>
      <w:r>
        <w:t>** NOTE TO SPECIFIER ** Not compatible with options 2, 3, 4, 5, 8, or 9.</w:t>
      </w:r>
    </w:p>
    <w:p w14:paraId="510F3B17" w14:textId="77777777" w:rsidR="00361F0F" w:rsidRPr="00BF4035" w:rsidRDefault="00361F0F" w:rsidP="00361F0F">
      <w:pPr>
        <w:pStyle w:val="ARCATSubPara"/>
      </w:pPr>
      <w:r>
        <w:t>Single station control rated 115V AC, 60 Hz with 3-position rocker switch with cover plate to stop or reverse screen at any point.</w:t>
      </w:r>
    </w:p>
    <w:p w14:paraId="505ABB6B" w14:textId="77777777" w:rsidR="00361F0F" w:rsidRDefault="00361F0F" w:rsidP="00361F0F">
      <w:pPr>
        <w:pStyle w:val="ARCATNote"/>
      </w:pPr>
      <w:r>
        <w:t>** NOTE TO SPECIFIER ** Not compatible with options 1, 3, 4, 5, 8, or 9.</w:t>
      </w:r>
    </w:p>
    <w:p w14:paraId="43D4DE73" w14:textId="77777777" w:rsidR="00361F0F" w:rsidRPr="00BF4035" w:rsidRDefault="00361F0F" w:rsidP="00361F0F">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5866AECD" w14:textId="77777777" w:rsidR="00361F0F" w:rsidRDefault="00361F0F" w:rsidP="00361F0F">
      <w:pPr>
        <w:pStyle w:val="ARCATNote"/>
      </w:pPr>
      <w:r>
        <w:t>** NOTE TO SPECIFIER ** Not compatible with options 1, 2, 7, or 8.</w:t>
      </w:r>
    </w:p>
    <w:p w14:paraId="764CE42F" w14:textId="77777777" w:rsidR="00361F0F" w:rsidRPr="00BF4035" w:rsidRDefault="00361F0F" w:rsidP="00361F0F">
      <w:pPr>
        <w:pStyle w:val="ARCATSubPara"/>
      </w:pPr>
      <w:r>
        <w:t>Low voltage control unit with three button 24V switches and cover plate to stop or reverse screen at any point, built-in RF receiver, built-in Video Interface Control trigger for 3V-28V, RS232, and dry contact relays.</w:t>
      </w:r>
    </w:p>
    <w:p w14:paraId="7EDAC69F" w14:textId="77777777" w:rsidR="00361F0F" w:rsidRDefault="00361F0F" w:rsidP="00361F0F">
      <w:pPr>
        <w:pStyle w:val="ARCATNote"/>
      </w:pPr>
      <w:r>
        <w:t>** NOTE TO SPECIFIER *</w:t>
      </w:r>
      <w:proofErr w:type="gramStart"/>
      <w:r>
        <w:t>* .</w:t>
      </w:r>
      <w:proofErr w:type="gramEnd"/>
      <w:r>
        <w:t xml:space="preserve"> Not compatible with options 1, 2, 7, or 8.</w:t>
      </w:r>
    </w:p>
    <w:p w14:paraId="2A02C32A" w14:textId="77777777" w:rsidR="00361F0F" w:rsidRPr="00BF4035" w:rsidRDefault="00361F0F" w:rsidP="00361F0F">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4705F068" w14:textId="77777777" w:rsidR="00361F0F" w:rsidRDefault="00361F0F" w:rsidP="00361F0F">
      <w:pPr>
        <w:pStyle w:val="ARCATNote"/>
      </w:pPr>
      <w:r>
        <w:t>** NOTE TO SPECIFIER ** Not compatible with options 1, 2, 7, or 8.</w:t>
      </w:r>
    </w:p>
    <w:p w14:paraId="49E4B0EE" w14:textId="77777777" w:rsidR="00361F0F" w:rsidRPr="00BF4035" w:rsidRDefault="00361F0F" w:rsidP="00361F0F">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65646A8F" w14:textId="77777777" w:rsidR="00361F0F" w:rsidRDefault="00361F0F" w:rsidP="00361F0F">
      <w:pPr>
        <w:pStyle w:val="ARCATNote"/>
      </w:pPr>
      <w:r>
        <w:t>** NOTE TO SPECIFIER ** Compatible with all options.</w:t>
      </w:r>
    </w:p>
    <w:p w14:paraId="5858D075" w14:textId="77777777" w:rsidR="00361F0F" w:rsidRPr="00BF4035" w:rsidRDefault="00361F0F" w:rsidP="00361F0F">
      <w:pPr>
        <w:pStyle w:val="ARCATSubPara"/>
      </w:pPr>
      <w:r>
        <w:t>Key Operated power supply switch to control power to control system.</w:t>
      </w:r>
    </w:p>
    <w:p w14:paraId="6241F08B" w14:textId="77777777" w:rsidR="00361F0F" w:rsidRDefault="00361F0F" w:rsidP="00361F0F">
      <w:pPr>
        <w:pStyle w:val="ARCATNote"/>
      </w:pPr>
      <w:r>
        <w:t>** NOTE TO SPECIFIER ** Not compatible with options 4, 5, 6, 8, or 9.</w:t>
      </w:r>
    </w:p>
    <w:p w14:paraId="16B5EEBF" w14:textId="77777777" w:rsidR="00361F0F" w:rsidRPr="00BF4035" w:rsidRDefault="00361F0F" w:rsidP="00361F0F">
      <w:pPr>
        <w:pStyle w:val="ARCATSubPara"/>
      </w:pPr>
      <w:r>
        <w:t>Locking switch cover plate for limited access to three position switch.</w:t>
      </w:r>
    </w:p>
    <w:p w14:paraId="5C94DE97" w14:textId="77777777" w:rsidR="00361F0F" w:rsidRDefault="00361F0F" w:rsidP="00361F0F">
      <w:pPr>
        <w:pStyle w:val="ARCATNote"/>
      </w:pPr>
      <w:r>
        <w:t>** NOTE TO SPECIFIER *</w:t>
      </w:r>
      <w:proofErr w:type="gramStart"/>
      <w:r>
        <w:t>* .</w:t>
      </w:r>
      <w:proofErr w:type="gramEnd"/>
      <w:r>
        <w:t xml:space="preserve"> Not compatible with options 1, 2, 3, 4, 5, 7, or 9`.</w:t>
      </w:r>
    </w:p>
    <w:p w14:paraId="562C3274" w14:textId="77777777" w:rsidR="00361F0F" w:rsidRPr="00BF4035" w:rsidRDefault="00361F0F" w:rsidP="00361F0F">
      <w:pPr>
        <w:pStyle w:val="ARCATSubPara"/>
      </w:pPr>
      <w:r>
        <w:t>Key operated 3-position control switch rated 115V AC, 60 Hz to stop or reverse screen at any point.</w:t>
      </w:r>
    </w:p>
    <w:p w14:paraId="78985FAF" w14:textId="77777777" w:rsidR="00361F0F" w:rsidRDefault="00361F0F" w:rsidP="00361F0F">
      <w:pPr>
        <w:pStyle w:val="ARCATNote"/>
      </w:pPr>
      <w:r>
        <w:t>** NOTE TO SPECIFIER ** Not compatible with options 1, 2, 6, 7, or 8.</w:t>
      </w:r>
    </w:p>
    <w:p w14:paraId="0F34760E" w14:textId="55306383" w:rsidR="002D530F" w:rsidRPr="00BF4035" w:rsidRDefault="00361F0F" w:rsidP="002D530F">
      <w:pPr>
        <w:pStyle w:val="ARCATSubPara"/>
      </w:pPr>
      <w:r>
        <w:t>3-position low voltage control switch with key locking cover plate rated 24V to stop or reverse screen at any point.</w:t>
      </w:r>
    </w:p>
    <w:p w14:paraId="6AA1B56D" w14:textId="77777777" w:rsidR="002D530F" w:rsidRDefault="002D530F" w:rsidP="002D530F">
      <w:pPr>
        <w:pStyle w:val="ARCATNote"/>
      </w:pPr>
      <w:r>
        <w:t>** NOTE TO SPECIFIER ** LVC-IV Required. Not compatible with options 4, 5, 7, or 8.</w:t>
      </w:r>
    </w:p>
    <w:p w14:paraId="089BAAB9" w14:textId="58B9F53B" w:rsidR="00361F0F" w:rsidRPr="00BF4035" w:rsidRDefault="002D530F" w:rsidP="002D530F">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5031" w14:textId="77777777" w:rsidR="00CC7045" w:rsidRDefault="00CC7045">
      <w:pPr>
        <w:spacing w:line="20" w:lineRule="exact"/>
      </w:pPr>
    </w:p>
  </w:endnote>
  <w:endnote w:type="continuationSeparator" w:id="0">
    <w:p w14:paraId="38BF5B74" w14:textId="77777777" w:rsidR="00CC7045" w:rsidRDefault="00CC7045">
      <w:r>
        <w:t xml:space="preserve"> </w:t>
      </w:r>
    </w:p>
  </w:endnote>
  <w:endnote w:type="continuationNotice" w:id="1">
    <w:p w14:paraId="29FEA0A3" w14:textId="77777777" w:rsidR="00CC7045" w:rsidRDefault="00CC704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DCB86" w14:textId="77777777" w:rsidR="00CC7045" w:rsidRDefault="00CC7045">
      <w:r>
        <w:separator/>
      </w:r>
    </w:p>
  </w:footnote>
  <w:footnote w:type="continuationSeparator" w:id="0">
    <w:p w14:paraId="26696A6F" w14:textId="77777777" w:rsidR="00CC7045" w:rsidRDefault="00CC70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2" w15:restartNumberingAfterBreak="0">
    <w:nsid w:val="51864E08"/>
    <w:multiLevelType w:val="multilevel"/>
    <w:tmpl w:val="9DCC4C5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3" w15:restartNumberingAfterBreak="0">
    <w:nsid w:val="579A7EB7"/>
    <w:multiLevelType w:val="multilevel"/>
    <w:tmpl w:val="CFA0D0A4"/>
    <w:lvl w:ilvl="0">
      <w:start w:val="1"/>
      <w:numFmt w:val="decimal"/>
      <w:suff w:val="nothing"/>
      <w:lvlText w:val="PART  %1  "/>
      <w:lvlJc w:val="left"/>
      <w:pPr>
        <w:ind w:left="0" w:firstLine="0"/>
      </w:pPr>
      <w:rPr>
        <w:rFonts w:hint="default"/>
      </w:rPr>
    </w:lvl>
    <w:lvl w:ilvl="1">
      <w:start w:val="1"/>
      <w:numFmt w:val="decimal"/>
      <w:lvlText w:val="%1.%2 "/>
      <w:lvlJc w:val="left"/>
      <w:pPr>
        <w:ind w:left="576" w:hanging="576"/>
      </w:pPr>
      <w:rPr>
        <w:rFonts w:hint="default"/>
      </w:rPr>
    </w:lvl>
    <w:lvl w:ilvl="2">
      <w:start w:val="1"/>
      <w:numFmt w:val="upperLetter"/>
      <w:lvlText w:val="%3. "/>
      <w:lvlJc w:val="left"/>
      <w:pPr>
        <w:ind w:left="1206" w:hanging="576"/>
      </w:pPr>
      <w:rPr>
        <w:rFonts w:hint="default"/>
      </w:rPr>
    </w:lvl>
    <w:lvl w:ilvl="3">
      <w:start w:val="1"/>
      <w:numFmt w:val="decimal"/>
      <w:lvlText w:val="%4. "/>
      <w:lvlJc w:val="left"/>
      <w:pPr>
        <w:ind w:left="1728" w:hanging="576"/>
      </w:pPr>
      <w:rPr>
        <w:rFonts w:hint="default"/>
      </w:rPr>
    </w:lvl>
    <w:lvl w:ilvl="4">
      <w:start w:val="1"/>
      <w:numFmt w:val="lowerLetter"/>
      <w:lvlText w:val="%5. "/>
      <w:lvlJc w:val="left"/>
      <w:pPr>
        <w:ind w:left="2304" w:hanging="576"/>
      </w:pPr>
      <w:rPr>
        <w:rFonts w:hint="default"/>
      </w:rPr>
    </w:lvl>
    <w:lvl w:ilvl="5">
      <w:start w:val="1"/>
      <w:numFmt w:val="decimal"/>
      <w:lvlText w:val="%6) "/>
      <w:lvlJc w:val="left"/>
      <w:pPr>
        <w:ind w:left="2880" w:hanging="576"/>
      </w:pPr>
      <w:rPr>
        <w:rFonts w:hint="default"/>
      </w:rPr>
    </w:lvl>
    <w:lvl w:ilvl="6">
      <w:start w:val="1"/>
      <w:numFmt w:val="lowerLetter"/>
      <w:lvlText w:val="%7) "/>
      <w:lvlJc w:val="left"/>
      <w:pPr>
        <w:ind w:left="3456" w:hanging="576"/>
      </w:pPr>
      <w:rPr>
        <w:rFonts w:hint="default"/>
      </w:rPr>
    </w:lvl>
    <w:lvl w:ilvl="7">
      <w:start w:val="1"/>
      <w:numFmt w:val="decimal"/>
      <w:lvlText w:val="%8) "/>
      <w:lvlJc w:val="left"/>
      <w:pPr>
        <w:ind w:left="4032" w:hanging="576"/>
      </w:pPr>
      <w:rPr>
        <w:rFonts w:hint="default"/>
      </w:rPr>
    </w:lvl>
    <w:lvl w:ilvl="8">
      <w:start w:val="1"/>
      <w:numFmt w:val="lowerLetter"/>
      <w:lvlText w:val="%9) "/>
      <w:lvlJc w:val="left"/>
      <w:pPr>
        <w:ind w:left="4608" w:hanging="576"/>
      </w:pPr>
      <w:rPr>
        <w:rFonts w:hint="default"/>
      </w:rPr>
    </w:lvl>
  </w:abstractNum>
  <w:abstractNum w:abstractNumId="4"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346134356">
    <w:abstractNumId w:val="0"/>
  </w:num>
  <w:num w:numId="2" w16cid:durableId="38214016">
    <w:abstractNumId w:val="2"/>
  </w:num>
  <w:num w:numId="3" w16cid:durableId="812067650">
    <w:abstractNumId w:val="4"/>
  </w:num>
  <w:num w:numId="4" w16cid:durableId="7990358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50343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40450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3901472">
    <w:abstractNumId w:val="2"/>
  </w:num>
  <w:num w:numId="8" w16cid:durableId="855457724">
    <w:abstractNumId w:val="2"/>
  </w:num>
  <w:num w:numId="9" w16cid:durableId="1055810918">
    <w:abstractNumId w:val="2"/>
  </w:num>
  <w:num w:numId="10" w16cid:durableId="12303795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5216618">
    <w:abstractNumId w:val="2"/>
  </w:num>
  <w:num w:numId="12" w16cid:durableId="620307424">
    <w:abstractNumId w:val="2"/>
  </w:num>
  <w:num w:numId="13" w16cid:durableId="1985086797">
    <w:abstractNumId w:val="3"/>
  </w:num>
  <w:num w:numId="14" w16cid:durableId="171746446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616B"/>
    <w:rsid w:val="001C23C9"/>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D530F"/>
    <w:rsid w:val="002E609D"/>
    <w:rsid w:val="002F2C94"/>
    <w:rsid w:val="002F3C6E"/>
    <w:rsid w:val="002F5526"/>
    <w:rsid w:val="00304EED"/>
    <w:rsid w:val="00307BE1"/>
    <w:rsid w:val="003252B8"/>
    <w:rsid w:val="00326FA2"/>
    <w:rsid w:val="00330281"/>
    <w:rsid w:val="00336719"/>
    <w:rsid w:val="00342D5C"/>
    <w:rsid w:val="00352EF6"/>
    <w:rsid w:val="00361F0F"/>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D2AF9"/>
    <w:rsid w:val="005E33BF"/>
    <w:rsid w:val="005F2CDD"/>
    <w:rsid w:val="005F3F01"/>
    <w:rsid w:val="005F4891"/>
    <w:rsid w:val="005F4A51"/>
    <w:rsid w:val="0060132F"/>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1435"/>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6AF9"/>
    <w:rsid w:val="00823E49"/>
    <w:rsid w:val="00825265"/>
    <w:rsid w:val="0086022D"/>
    <w:rsid w:val="008623EA"/>
    <w:rsid w:val="00862CB4"/>
    <w:rsid w:val="008719C1"/>
    <w:rsid w:val="00872FCE"/>
    <w:rsid w:val="00876EE1"/>
    <w:rsid w:val="00880F0E"/>
    <w:rsid w:val="00883028"/>
    <w:rsid w:val="008909EA"/>
    <w:rsid w:val="008910FA"/>
    <w:rsid w:val="00892DD0"/>
    <w:rsid w:val="00893892"/>
    <w:rsid w:val="008971C7"/>
    <w:rsid w:val="008C7A39"/>
    <w:rsid w:val="008D14C9"/>
    <w:rsid w:val="008D2010"/>
    <w:rsid w:val="008D3EFE"/>
    <w:rsid w:val="008D699A"/>
    <w:rsid w:val="008E2B4A"/>
    <w:rsid w:val="00907AE5"/>
    <w:rsid w:val="00936B5D"/>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18B7"/>
    <w:rsid w:val="00C3339E"/>
    <w:rsid w:val="00C3417A"/>
    <w:rsid w:val="00C4033D"/>
    <w:rsid w:val="00C4392C"/>
    <w:rsid w:val="00C567F4"/>
    <w:rsid w:val="00C67D1D"/>
    <w:rsid w:val="00C747DF"/>
    <w:rsid w:val="00C81815"/>
    <w:rsid w:val="00C921E7"/>
    <w:rsid w:val="00CA3601"/>
    <w:rsid w:val="00CB7276"/>
    <w:rsid w:val="00CC3AF7"/>
    <w:rsid w:val="00CC7045"/>
    <w:rsid w:val="00CD573C"/>
    <w:rsid w:val="00CE042C"/>
    <w:rsid w:val="00CE6D9F"/>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1509C"/>
    <w:rsid w:val="00E16DB0"/>
    <w:rsid w:val="00E361A3"/>
    <w:rsid w:val="00E36C2F"/>
    <w:rsid w:val="00E467FC"/>
    <w:rsid w:val="00E636C4"/>
    <w:rsid w:val="00E74033"/>
    <w:rsid w:val="00E7753A"/>
    <w:rsid w:val="00E8123D"/>
    <w:rsid w:val="00E81934"/>
    <w:rsid w:val="00E92666"/>
    <w:rsid w:val="00E9366A"/>
    <w:rsid w:val="00EA2C83"/>
    <w:rsid w:val="00EB10BC"/>
    <w:rsid w:val="00EC39F4"/>
    <w:rsid w:val="00ED306A"/>
    <w:rsid w:val="00EE311D"/>
    <w:rsid w:val="00EE6872"/>
    <w:rsid w:val="00EE6889"/>
    <w:rsid w:val="00EF7CDE"/>
    <w:rsid w:val="00F05B1C"/>
    <w:rsid w:val="00F22E44"/>
    <w:rsid w:val="00F35DA7"/>
    <w:rsid w:val="00F40F0A"/>
    <w:rsid w:val="00F43556"/>
    <w:rsid w:val="00F4715E"/>
    <w:rsid w:val="00F50808"/>
    <w:rsid w:val="00F61AC5"/>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30281"/>
    <w:pPr>
      <w:numPr>
        <w:ilvl w:val="3"/>
      </w:numPr>
      <w:tabs>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 w:type="character" w:styleId="UnresolvedMention">
    <w:name w:val="Unresolved Mention"/>
    <w:basedOn w:val="DefaultParagraphFont"/>
    <w:uiPriority w:val="99"/>
    <w:semiHidden/>
    <w:unhideWhenUsed/>
    <w:rsid w:val="00880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rapercontract@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A7F5E-03CF-47AB-94CD-688054302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68D898-7BBD-468C-879C-68EFC52FC5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315548-2A8C-42BE-AA8E-D61277EEC0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2110</Words>
  <Characters>12029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14111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2026-10-29T18:16:00Z</dcterms:created>
  <dcterms:modified xsi:type="dcterms:W3CDTF">2026-10-29T18:16:00Z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