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093E" w14:textId="77777777" w:rsidR="00A009E1" w:rsidRDefault="00A009E1" w:rsidP="00A009E1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Hlk481495486"/>
    </w:p>
    <w:p w14:paraId="7364340B" w14:textId="272BB8D4" w:rsidR="00867A69" w:rsidRPr="00A14318" w:rsidRDefault="00A009E1" w:rsidP="00A009E1">
      <w:pPr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</w:t>
      </w:r>
      <w:r w:rsidR="00AC1E13" w:rsidRPr="00A14318">
        <w:rPr>
          <w:rFonts w:cs="Calibri"/>
          <w:b/>
          <w:sz w:val="28"/>
          <w:szCs w:val="28"/>
        </w:rPr>
        <w:t xml:space="preserve">raper </w:t>
      </w:r>
      <w:r w:rsidR="00D22953">
        <w:rPr>
          <w:rFonts w:cs="Calibri"/>
          <w:b/>
          <w:sz w:val="28"/>
          <w:szCs w:val="28"/>
        </w:rPr>
        <w:t>Adds 21:9 Format Screen Sizes</w:t>
      </w:r>
    </w:p>
    <w:p w14:paraId="273FD135" w14:textId="5517BDF7" w:rsidR="00A007B3" w:rsidRDefault="00867A69" w:rsidP="00F14DF8">
      <w:pPr>
        <w:rPr>
          <w:rFonts w:cs="Calibri"/>
          <w:bCs/>
        </w:rPr>
      </w:pPr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>–</w:t>
      </w:r>
      <w:r w:rsidR="00AB4DA8">
        <w:rPr>
          <w:rFonts w:cs="Calibri"/>
          <w:b/>
        </w:rPr>
        <w:t xml:space="preserve"> </w:t>
      </w:r>
      <w:r w:rsidR="00F14DF8" w:rsidRPr="00F14DF8">
        <w:rPr>
          <w:rFonts w:cs="Calibri"/>
          <w:bCs/>
        </w:rPr>
        <w:t xml:space="preserve">The introduction of Front Row in Microsoft Teams Rooms (TMR) is bringing new life to the 21:9 </w:t>
      </w:r>
      <w:r w:rsidR="00F14DF8">
        <w:rPr>
          <w:rFonts w:cs="Calibri"/>
          <w:bCs/>
        </w:rPr>
        <w:t xml:space="preserve">screen </w:t>
      </w:r>
      <w:r w:rsidR="00F14DF8" w:rsidRPr="00F14DF8">
        <w:rPr>
          <w:rFonts w:cs="Calibri"/>
          <w:bCs/>
        </w:rPr>
        <w:t>format. This layout features the video gallery displayed horizontally below the main content, allowing for a more natural eye level experience for attendees. While it can work with 16:9 monitors, 21:9 gives users the full Front Row experience.</w:t>
      </w:r>
    </w:p>
    <w:p w14:paraId="625726DD" w14:textId="0CFA821A" w:rsidR="00F14DF8" w:rsidRDefault="00F14DF8" w:rsidP="00F14DF8">
      <w:pPr>
        <w:rPr>
          <w:rFonts w:cs="Calibri"/>
          <w:bCs/>
        </w:rPr>
      </w:pPr>
      <w:r>
        <w:rPr>
          <w:rFonts w:cs="Calibri"/>
          <w:bCs/>
        </w:rPr>
        <w:t xml:space="preserve">To meet the growing demand Draper has announced several new standard screen sizes with a 21:9 aspect ratio. They are available on </w:t>
      </w:r>
      <w:r w:rsidRPr="00F14DF8">
        <w:rPr>
          <w:rFonts w:cs="Calibri"/>
          <w:bCs/>
        </w:rPr>
        <w:t>Acumen V, Acumen V XL, Access V, Access XL V, Ult</w:t>
      </w:r>
      <w:r>
        <w:rPr>
          <w:rFonts w:cs="Calibri"/>
          <w:bCs/>
        </w:rPr>
        <w:t>imate</w:t>
      </w:r>
      <w:r w:rsidRPr="00F14DF8">
        <w:rPr>
          <w:rFonts w:cs="Calibri"/>
          <w:bCs/>
        </w:rPr>
        <w:t xml:space="preserve"> Access</w:t>
      </w:r>
      <w:r>
        <w:rPr>
          <w:rFonts w:cs="Calibri"/>
          <w:bCs/>
        </w:rPr>
        <w:t xml:space="preserve"> </w:t>
      </w:r>
      <w:r w:rsidRPr="00F14DF8">
        <w:rPr>
          <w:rFonts w:cs="Calibri"/>
          <w:bCs/>
        </w:rPr>
        <w:t>V, Ult</w:t>
      </w:r>
      <w:r>
        <w:rPr>
          <w:rFonts w:cs="Calibri"/>
          <w:bCs/>
        </w:rPr>
        <w:t>imate</w:t>
      </w:r>
      <w:r w:rsidRPr="00F14DF8">
        <w:rPr>
          <w:rFonts w:cs="Calibri"/>
          <w:bCs/>
        </w:rPr>
        <w:t xml:space="preserve"> Access XL V, Premier,</w:t>
      </w:r>
      <w:r>
        <w:rPr>
          <w:rFonts w:cs="Calibri"/>
          <w:bCs/>
        </w:rPr>
        <w:t xml:space="preserve"> and</w:t>
      </w:r>
      <w:r w:rsidRPr="00F14DF8">
        <w:rPr>
          <w:rFonts w:cs="Calibri"/>
          <w:bCs/>
        </w:rPr>
        <w:t xml:space="preserve"> Premier XL</w:t>
      </w:r>
      <w:r>
        <w:rPr>
          <w:rFonts w:cs="Calibri"/>
          <w:bCs/>
        </w:rPr>
        <w:t xml:space="preserve"> electric screens. They have also been added to the </w:t>
      </w:r>
      <w:r w:rsidRPr="00F14DF8">
        <w:rPr>
          <w:rFonts w:cs="Calibri"/>
          <w:bCs/>
        </w:rPr>
        <w:t>Profile Plus</w:t>
      </w:r>
      <w:r>
        <w:rPr>
          <w:rFonts w:cs="Calibri"/>
          <w:bCs/>
        </w:rPr>
        <w:t xml:space="preserve"> framed screen.</w:t>
      </w:r>
    </w:p>
    <w:p w14:paraId="35A3B177" w14:textId="77777777" w:rsidR="00F14DF8" w:rsidRDefault="00F14DF8" w:rsidP="00F14DF8">
      <w:r>
        <w:t>“21:9 has exciting potential beyond a desktop setup, allowing more immersive experiences in much larger sizes,” said Steve Cook, Consultant Relations Manager for Draper. “Projection is an affordable way to make a larger image in Microsoft Teams Rooms and other applications. 4K-UHD projectors provide the best viewing experience with 21:9 screens. Their vertical resolution of 2160 is higher than High Definition 1080p, or WUXGA projectors.”</w:t>
      </w:r>
    </w:p>
    <w:p w14:paraId="4B9214C4" w14:textId="77777777" w:rsidR="00F14DF8" w:rsidRDefault="00F14DF8" w:rsidP="00A007B3">
      <w:proofErr w:type="gramStart"/>
      <w:r>
        <w:t>Draper</w:t>
      </w:r>
      <w:proofErr w:type="gramEnd"/>
      <w:r>
        <w:t xml:space="preserve"> can manufacture any size and format of electric or fixed frame screen. While the company makes every screen to order, popular standard sizes are also available.</w:t>
      </w:r>
    </w:p>
    <w:p w14:paraId="5649AA3B" w14:textId="6E73331C" w:rsidR="00A007B3" w:rsidRDefault="00A007B3" w:rsidP="00A007B3">
      <w:pPr>
        <w:rPr>
          <w:rFonts w:cs="Calibri"/>
          <w:b/>
        </w:rPr>
      </w:pPr>
      <w:r>
        <w:rPr>
          <w:rFonts w:cs="Calibri"/>
          <w:bCs/>
        </w:rPr>
        <w:t xml:space="preserve">To </w:t>
      </w:r>
      <w:r w:rsidR="004B0B9C">
        <w:rPr>
          <w:rFonts w:cs="Calibri"/>
          <w:bCs/>
        </w:rPr>
        <w:t xml:space="preserve">find </w:t>
      </w:r>
      <w:r>
        <w:rPr>
          <w:rFonts w:cs="Calibri"/>
          <w:bCs/>
        </w:rPr>
        <w:t xml:space="preserve">the </w:t>
      </w:r>
      <w:r w:rsidR="00F14DF8">
        <w:rPr>
          <w:rFonts w:cs="Calibri"/>
          <w:bCs/>
        </w:rPr>
        <w:t>perfect screen for your needs, visit</w:t>
      </w:r>
      <w:r>
        <w:rPr>
          <w:rFonts w:cs="Calibri"/>
          <w:bCs/>
        </w:rPr>
        <w:t xml:space="preserve"> </w:t>
      </w:r>
      <w:r w:rsidRPr="00F67F5C">
        <w:rPr>
          <w:rFonts w:cs="Calibri"/>
          <w:b/>
        </w:rPr>
        <w:t>draperinc.com</w:t>
      </w:r>
      <w:r w:rsidR="00F14DF8">
        <w:rPr>
          <w:rFonts w:cs="Calibri"/>
          <w:b/>
        </w:rPr>
        <w:t>.</w:t>
      </w:r>
    </w:p>
    <w:p w14:paraId="547CB687" w14:textId="4D05E710" w:rsidR="008D663B" w:rsidRDefault="008D663B" w:rsidP="00A007B3">
      <w:pPr>
        <w:rPr>
          <w:rFonts w:cs="Calibri"/>
          <w:bCs/>
        </w:rPr>
      </w:pPr>
      <w:r w:rsidRPr="00A41DF8">
        <w:rPr>
          <w:rFonts w:cs="Calibri"/>
          <w:bCs/>
        </w:rPr>
        <w:t xml:space="preserve">You can also download a free PDF </w:t>
      </w:r>
      <w:r w:rsidR="008E4257" w:rsidRPr="00A41DF8">
        <w:rPr>
          <w:rFonts w:cs="Calibri"/>
          <w:bCs/>
        </w:rPr>
        <w:t xml:space="preserve">whiter </w:t>
      </w:r>
      <w:r w:rsidR="00A41DF8" w:rsidRPr="00A41DF8">
        <w:rPr>
          <w:rFonts w:cs="Calibri"/>
          <w:bCs/>
        </w:rPr>
        <w:t>paper</w:t>
      </w:r>
      <w:r w:rsidR="008E4257" w:rsidRPr="00A41DF8">
        <w:rPr>
          <w:rFonts w:cs="Calibri"/>
          <w:bCs/>
        </w:rPr>
        <w:t xml:space="preserve"> on the subject at</w:t>
      </w:r>
      <w:r w:rsidR="008E4257">
        <w:rPr>
          <w:rFonts w:cs="Calibri"/>
          <w:b/>
        </w:rPr>
        <w:t xml:space="preserve"> </w:t>
      </w:r>
      <w:r w:rsidR="00A41DF8" w:rsidRPr="00A41DF8">
        <w:rPr>
          <w:rFonts w:cs="Calibri"/>
          <w:b/>
        </w:rPr>
        <w:t>request.draperinc.com/product/219_aspect_wp</w:t>
      </w:r>
      <w:r w:rsidR="00A41DF8">
        <w:rPr>
          <w:rFonts w:cs="Calibri"/>
          <w:b/>
        </w:rPr>
        <w:t>.</w:t>
      </w:r>
    </w:p>
    <w:p w14:paraId="5CF8B15A" w14:textId="77777777" w:rsidR="00256EB0" w:rsidRDefault="00256EB0" w:rsidP="00162154"/>
    <w:p w14:paraId="4F41DA5A" w14:textId="476DE2AD" w:rsidR="00FF76C4" w:rsidRDefault="00FF76C4" w:rsidP="00FF76C4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Pr="00406F96">
        <w:rPr>
          <w:rFonts w:cs="Calibri"/>
          <w:b/>
          <w:u w:val="single"/>
        </w:rPr>
        <w:br/>
      </w:r>
      <w:r w:rsidRPr="003D799B">
        <w:rPr>
          <w:rFonts w:cs="Calibri"/>
        </w:rPr>
        <w:t xml:space="preserve">Draper, Inc. creates core, advanced, and tailored solutions for the professional audiovisual marketplace, including projection screens, custom AV mounts, structures, </w:t>
      </w:r>
      <w:proofErr w:type="gramStart"/>
      <w:r w:rsidRPr="003D799B">
        <w:rPr>
          <w:rFonts w:cs="Calibri"/>
        </w:rPr>
        <w:t>enclosures</w:t>
      </w:r>
      <w:proofErr w:type="gramEnd"/>
      <w:r w:rsidRPr="003D799B">
        <w:rPr>
          <w:rFonts w:cs="Calibri"/>
        </w:rPr>
        <w:t xml:space="preserve"> and lifts, as well as window shades and video conferencing solutions.</w:t>
      </w:r>
      <w:r>
        <w:rPr>
          <w:rFonts w:cs="Calibri"/>
        </w:rPr>
        <w:t xml:space="preserve"> The family-owned and operated business was e</w:t>
      </w:r>
      <w:r w:rsidRPr="003D799B">
        <w:rPr>
          <w:rFonts w:cs="Calibri"/>
        </w:rPr>
        <w:t xml:space="preserve">stablished in 1902, </w:t>
      </w:r>
      <w:r>
        <w:rPr>
          <w:rFonts w:cs="Calibri"/>
        </w:rPr>
        <w:t>and</w:t>
      </w:r>
      <w:r w:rsidRPr="003D799B">
        <w:rPr>
          <w:rFonts w:cs="Calibri"/>
        </w:rPr>
        <w:t xml:space="preserve"> markets through a network of dealers and distributors to the commercial, architectural, education, and residential markets</w:t>
      </w:r>
      <w:r w:rsidRPr="00E84530">
        <w:rPr>
          <w:rFonts w:cs="Calibri"/>
        </w:rPr>
        <w:t xml:space="preserve">. To learn more, visit </w:t>
      </w:r>
      <w:hyperlink r:id="rId10" w:history="1">
        <w:r w:rsidRPr="009E714A">
          <w:rPr>
            <w:rStyle w:val="Hyperlink"/>
            <w:rFonts w:cs="Calibri"/>
          </w:rPr>
          <w:t>www.draperinc.com</w:t>
        </w:r>
      </w:hyperlink>
      <w:r w:rsidRPr="00E84530">
        <w:rPr>
          <w:rFonts w:cs="Calibri"/>
        </w:rPr>
        <w:t>.</w:t>
      </w:r>
    </w:p>
    <w:p w14:paraId="6F8D1030" w14:textId="77777777" w:rsidR="00256EB0" w:rsidRDefault="00256EB0" w:rsidP="005E1874">
      <w:pPr>
        <w:rPr>
          <w:rFonts w:cs="Calibri"/>
        </w:rPr>
      </w:pPr>
    </w:p>
    <w:p w14:paraId="5D84C1C6" w14:textId="49CBFE10" w:rsidR="00A83F49" w:rsidRPr="00867A69" w:rsidRDefault="00867A69" w:rsidP="00867A69">
      <w:pPr>
        <w:spacing w:after="120"/>
        <w:rPr>
          <w:rFonts w:cs="Calibri"/>
          <w:b/>
        </w:rPr>
      </w:pPr>
      <w:r w:rsidRPr="00256EB0">
        <w:rPr>
          <w:rFonts w:cs="Calibri"/>
          <w:b/>
          <w:u w:val="single"/>
        </w:rPr>
        <w:t>Media Contact: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1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r:id="rId12" w:history="1">
        <w:r w:rsidRPr="009E714A">
          <w:rPr>
            <w:rStyle w:val="Hyperlink"/>
            <w:rFonts w:cs="Calibri"/>
            <w:b/>
          </w:rPr>
          <w:t>www.draperinc.com</w:t>
        </w:r>
      </w:hyperlink>
    </w:p>
    <w:sectPr w:rsidR="00A83F49" w:rsidRPr="00867A69" w:rsidSect="008862B4">
      <w:headerReference w:type="default" r:id="rId13"/>
      <w:footerReference w:type="default" r:id="rId14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1786" w14:textId="77777777" w:rsidR="00A472E3" w:rsidRDefault="00A472E3" w:rsidP="00D05074">
      <w:pPr>
        <w:spacing w:after="0"/>
      </w:pPr>
      <w:r>
        <w:separator/>
      </w:r>
    </w:p>
  </w:endnote>
  <w:endnote w:type="continuationSeparator" w:id="0">
    <w:p w14:paraId="54AFA763" w14:textId="77777777" w:rsidR="00A472E3" w:rsidRDefault="00A472E3" w:rsidP="00D050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121E" w14:textId="77777777" w:rsidR="00A472E3" w:rsidRDefault="00A472E3" w:rsidP="00D05074">
      <w:pPr>
        <w:spacing w:after="0"/>
      </w:pPr>
      <w:r>
        <w:separator/>
      </w:r>
    </w:p>
  </w:footnote>
  <w:footnote w:type="continuationSeparator" w:id="0">
    <w:p w14:paraId="200B3A32" w14:textId="77777777" w:rsidR="00A472E3" w:rsidRDefault="00A472E3" w:rsidP="00D050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2386" w14:textId="77777777" w:rsidR="00D05074" w:rsidRDefault="00C4754A" w:rsidP="00656532">
    <w:pPr>
      <w:pStyle w:val="Header"/>
      <w:ind w:left="-54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FE58C98" wp14:editId="744F6C6C">
          <wp:simplePos x="0" y="0"/>
          <wp:positionH relativeFrom="page">
            <wp:posOffset>340257</wp:posOffset>
          </wp:positionH>
          <wp:positionV relativeFrom="paragraph">
            <wp:posOffset>144145</wp:posOffset>
          </wp:positionV>
          <wp:extent cx="3419750" cy="1138862"/>
          <wp:effectExtent l="0" t="0" r="0" b="4445"/>
          <wp:wrapNone/>
          <wp:docPr id="4" name="Picture 4" descr="\\SPI-ADV\Advertising\DraperLogos\2017-REBRAND\Draper Horizontal Logo\JPEGs\DRAPER-2017-LOGO-TAG-HORIZ-PO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PI-ADV\Advertising\DraperLogos\2017-REBRAND\Draper Horizontal Logo\JPEGs\DRAPER-2017-LOGO-TAG-HORIZ-POS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750" cy="11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F4">
      <w:rPr>
        <w:noProof/>
      </w:rPr>
      <w:drawing>
        <wp:anchor distT="0" distB="0" distL="114300" distR="114300" simplePos="0" relativeHeight="251658240" behindDoc="1" locked="0" layoutInCell="1" allowOverlap="1" wp14:anchorId="25FF56D5" wp14:editId="4FB2FCEC">
          <wp:simplePos x="0" y="0"/>
          <wp:positionH relativeFrom="column">
            <wp:posOffset>-339725</wp:posOffset>
          </wp:positionH>
          <wp:positionV relativeFrom="paragraph">
            <wp:posOffset>160472</wp:posOffset>
          </wp:positionV>
          <wp:extent cx="2807208" cy="11155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PER-2017-LOGO-TAG-HORIZ-POS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3144C"/>
    <w:rsid w:val="00031BB2"/>
    <w:rsid w:val="00035342"/>
    <w:rsid w:val="00036068"/>
    <w:rsid w:val="0003782A"/>
    <w:rsid w:val="0006031A"/>
    <w:rsid w:val="0006671F"/>
    <w:rsid w:val="00070F25"/>
    <w:rsid w:val="00085C8D"/>
    <w:rsid w:val="00087F96"/>
    <w:rsid w:val="000C3F89"/>
    <w:rsid w:val="000D02A8"/>
    <w:rsid w:val="000D1FFF"/>
    <w:rsid w:val="000E2DC3"/>
    <w:rsid w:val="000E75CF"/>
    <w:rsid w:val="00113AF4"/>
    <w:rsid w:val="001167E2"/>
    <w:rsid w:val="00161EB6"/>
    <w:rsid w:val="00162154"/>
    <w:rsid w:val="001647A5"/>
    <w:rsid w:val="0017520D"/>
    <w:rsid w:val="00192681"/>
    <w:rsid w:val="001C190E"/>
    <w:rsid w:val="001D3EBF"/>
    <w:rsid w:val="00203C8A"/>
    <w:rsid w:val="00212597"/>
    <w:rsid w:val="002309BA"/>
    <w:rsid w:val="0025341B"/>
    <w:rsid w:val="00256EB0"/>
    <w:rsid w:val="00281E31"/>
    <w:rsid w:val="002A4271"/>
    <w:rsid w:val="002E6E11"/>
    <w:rsid w:val="002E790D"/>
    <w:rsid w:val="002F7999"/>
    <w:rsid w:val="00307CA8"/>
    <w:rsid w:val="00332BA2"/>
    <w:rsid w:val="00337447"/>
    <w:rsid w:val="003503BA"/>
    <w:rsid w:val="00362DDF"/>
    <w:rsid w:val="003815A4"/>
    <w:rsid w:val="0038451D"/>
    <w:rsid w:val="003A0EFA"/>
    <w:rsid w:val="003A25E5"/>
    <w:rsid w:val="003C2AC1"/>
    <w:rsid w:val="003D799B"/>
    <w:rsid w:val="00424DCF"/>
    <w:rsid w:val="00430B12"/>
    <w:rsid w:val="00441B20"/>
    <w:rsid w:val="00441F50"/>
    <w:rsid w:val="0044593F"/>
    <w:rsid w:val="0045651C"/>
    <w:rsid w:val="004849D4"/>
    <w:rsid w:val="00487A68"/>
    <w:rsid w:val="004A5499"/>
    <w:rsid w:val="004B0B9C"/>
    <w:rsid w:val="004B7A0B"/>
    <w:rsid w:val="004C350F"/>
    <w:rsid w:val="004E1F17"/>
    <w:rsid w:val="004E4C48"/>
    <w:rsid w:val="004F312D"/>
    <w:rsid w:val="005013AC"/>
    <w:rsid w:val="00501F5C"/>
    <w:rsid w:val="00520555"/>
    <w:rsid w:val="00532F73"/>
    <w:rsid w:val="0054282A"/>
    <w:rsid w:val="00552C30"/>
    <w:rsid w:val="0055373B"/>
    <w:rsid w:val="00560EBA"/>
    <w:rsid w:val="00563964"/>
    <w:rsid w:val="0057350B"/>
    <w:rsid w:val="005B6820"/>
    <w:rsid w:val="005E1702"/>
    <w:rsid w:val="005E1874"/>
    <w:rsid w:val="005E5D01"/>
    <w:rsid w:val="00607A90"/>
    <w:rsid w:val="006521A2"/>
    <w:rsid w:val="00656532"/>
    <w:rsid w:val="00664821"/>
    <w:rsid w:val="0066606F"/>
    <w:rsid w:val="0069127F"/>
    <w:rsid w:val="00691667"/>
    <w:rsid w:val="006A4B18"/>
    <w:rsid w:val="006B4AF0"/>
    <w:rsid w:val="007107A7"/>
    <w:rsid w:val="0071462F"/>
    <w:rsid w:val="00726B86"/>
    <w:rsid w:val="00740E5A"/>
    <w:rsid w:val="00750583"/>
    <w:rsid w:val="007631F7"/>
    <w:rsid w:val="00787CB8"/>
    <w:rsid w:val="007942DB"/>
    <w:rsid w:val="007A5098"/>
    <w:rsid w:val="007F350A"/>
    <w:rsid w:val="007F4986"/>
    <w:rsid w:val="00800E7D"/>
    <w:rsid w:val="00817C46"/>
    <w:rsid w:val="00857100"/>
    <w:rsid w:val="00867A69"/>
    <w:rsid w:val="00880125"/>
    <w:rsid w:val="008851C8"/>
    <w:rsid w:val="008862B4"/>
    <w:rsid w:val="008903B7"/>
    <w:rsid w:val="008B06FC"/>
    <w:rsid w:val="008C20A3"/>
    <w:rsid w:val="008C32A8"/>
    <w:rsid w:val="008D663B"/>
    <w:rsid w:val="008D7250"/>
    <w:rsid w:val="008D7909"/>
    <w:rsid w:val="008D7AF8"/>
    <w:rsid w:val="008E4257"/>
    <w:rsid w:val="008E4DAF"/>
    <w:rsid w:val="008E68A7"/>
    <w:rsid w:val="008F12AE"/>
    <w:rsid w:val="00932E7D"/>
    <w:rsid w:val="00936D92"/>
    <w:rsid w:val="00941308"/>
    <w:rsid w:val="0095764F"/>
    <w:rsid w:val="009B4A5A"/>
    <w:rsid w:val="009B64A7"/>
    <w:rsid w:val="009C646E"/>
    <w:rsid w:val="009D54F3"/>
    <w:rsid w:val="009F71F8"/>
    <w:rsid w:val="00A007B3"/>
    <w:rsid w:val="00A009E1"/>
    <w:rsid w:val="00A14318"/>
    <w:rsid w:val="00A32210"/>
    <w:rsid w:val="00A41DF8"/>
    <w:rsid w:val="00A42F22"/>
    <w:rsid w:val="00A472E3"/>
    <w:rsid w:val="00A64C44"/>
    <w:rsid w:val="00A75F19"/>
    <w:rsid w:val="00A83F49"/>
    <w:rsid w:val="00A967F9"/>
    <w:rsid w:val="00AB261C"/>
    <w:rsid w:val="00AB4DA8"/>
    <w:rsid w:val="00AC1354"/>
    <w:rsid w:val="00AC1E13"/>
    <w:rsid w:val="00AC636E"/>
    <w:rsid w:val="00AD43D2"/>
    <w:rsid w:val="00B04473"/>
    <w:rsid w:val="00B13884"/>
    <w:rsid w:val="00B14403"/>
    <w:rsid w:val="00B22FA2"/>
    <w:rsid w:val="00B37A22"/>
    <w:rsid w:val="00B443FE"/>
    <w:rsid w:val="00B4653E"/>
    <w:rsid w:val="00B64495"/>
    <w:rsid w:val="00B84D5A"/>
    <w:rsid w:val="00B9677A"/>
    <w:rsid w:val="00BA0CB3"/>
    <w:rsid w:val="00BB0E66"/>
    <w:rsid w:val="00BB6518"/>
    <w:rsid w:val="00BD7E5F"/>
    <w:rsid w:val="00C109F8"/>
    <w:rsid w:val="00C233AD"/>
    <w:rsid w:val="00C4754A"/>
    <w:rsid w:val="00C65064"/>
    <w:rsid w:val="00C70285"/>
    <w:rsid w:val="00C85DAA"/>
    <w:rsid w:val="00C91D50"/>
    <w:rsid w:val="00CA72E8"/>
    <w:rsid w:val="00CB27BA"/>
    <w:rsid w:val="00CC3284"/>
    <w:rsid w:val="00CC5907"/>
    <w:rsid w:val="00CD0724"/>
    <w:rsid w:val="00CE2F91"/>
    <w:rsid w:val="00D05074"/>
    <w:rsid w:val="00D15B81"/>
    <w:rsid w:val="00D22953"/>
    <w:rsid w:val="00D322D9"/>
    <w:rsid w:val="00D53734"/>
    <w:rsid w:val="00D546AF"/>
    <w:rsid w:val="00D54AA8"/>
    <w:rsid w:val="00D80588"/>
    <w:rsid w:val="00D8540A"/>
    <w:rsid w:val="00DA50C2"/>
    <w:rsid w:val="00DB097F"/>
    <w:rsid w:val="00DE5F69"/>
    <w:rsid w:val="00E03ED1"/>
    <w:rsid w:val="00E300B6"/>
    <w:rsid w:val="00E40167"/>
    <w:rsid w:val="00E5719F"/>
    <w:rsid w:val="00EA0867"/>
    <w:rsid w:val="00EC1F3C"/>
    <w:rsid w:val="00ED6F0E"/>
    <w:rsid w:val="00EE7ED4"/>
    <w:rsid w:val="00F14DF8"/>
    <w:rsid w:val="00F1688D"/>
    <w:rsid w:val="00F21E56"/>
    <w:rsid w:val="00F2539D"/>
    <w:rsid w:val="00F32CE2"/>
    <w:rsid w:val="00F67F5C"/>
    <w:rsid w:val="00F71309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FAD06"/>
  <w15:chartTrackingRefBased/>
  <w15:docId w15:val="{89CB426A-B5CD-45F7-9F91-30950307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draperinc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coffey@draperinc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draperin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2219C-1186-4E99-9F04-F420049A6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2023-01-03T13:36:00Z</dcterms:created>
  <dcterms:modified xsi:type="dcterms:W3CDTF">2023-01-03T13:36:00Z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