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093E" w14:textId="77777777" w:rsidR="00A009E1" w:rsidRPr="004668BB" w:rsidRDefault="00A009E1" w:rsidP="008B485A">
      <w:pPr>
        <w:spacing w:after="0"/>
        <w:rPr>
          <w:rFonts w:cs="Calibri"/>
          <w:b/>
          <w:sz w:val="20"/>
          <w:szCs w:val="20"/>
        </w:rPr>
      </w:pPr>
      <w:bookmarkStart w:id="0" w:name="_Hlk481495486"/>
    </w:p>
    <w:p w14:paraId="7364340B" w14:textId="0EE2D52C" w:rsidR="00867A69" w:rsidRPr="00A14318" w:rsidRDefault="00A009E1" w:rsidP="00A009E1">
      <w:pPr>
        <w:spacing w:after="240"/>
        <w:jc w:val="center"/>
        <w:rPr>
          <w:rFonts w:cs="Calibri"/>
          <w:b/>
          <w:sz w:val="28"/>
          <w:szCs w:val="28"/>
        </w:rPr>
      </w:pPr>
      <w:r>
        <w:rPr>
          <w:rFonts w:cs="Calibri"/>
          <w:b/>
          <w:sz w:val="28"/>
          <w:szCs w:val="28"/>
        </w:rPr>
        <w:t>D</w:t>
      </w:r>
      <w:r w:rsidR="00AC1E13" w:rsidRPr="00A14318">
        <w:rPr>
          <w:rFonts w:cs="Calibri"/>
          <w:b/>
          <w:sz w:val="28"/>
          <w:szCs w:val="28"/>
        </w:rPr>
        <w:t xml:space="preserve">raper </w:t>
      </w:r>
      <w:r w:rsidR="00DC49D0">
        <w:rPr>
          <w:rFonts w:cs="Calibri"/>
          <w:b/>
          <w:sz w:val="28"/>
          <w:szCs w:val="28"/>
        </w:rPr>
        <w:t>Brings Back Acrobat AV Lift</w:t>
      </w:r>
    </w:p>
    <w:p w14:paraId="3A2E9134" w14:textId="77777777" w:rsidR="00DC49D0" w:rsidRDefault="00DC49D0" w:rsidP="00DC49D0">
      <w:pPr>
        <w:rPr>
          <w:rFonts w:cs="Calibri"/>
        </w:rPr>
      </w:pPr>
      <w:r>
        <w:rPr>
          <w:rFonts w:cs="Calibri"/>
          <w:b/>
          <w:bCs/>
        </w:rPr>
        <w:t>August 12</w:t>
      </w:r>
      <w:r w:rsidR="64F312D7" w:rsidRPr="65EE2442">
        <w:rPr>
          <w:rFonts w:cs="Calibri"/>
          <w:b/>
          <w:bCs/>
        </w:rPr>
        <w:t>, 2025</w:t>
      </w:r>
      <w:r w:rsidR="688235EE" w:rsidRPr="65EE2442">
        <w:rPr>
          <w:rFonts w:cs="Calibri"/>
          <w:b/>
          <w:bCs/>
        </w:rPr>
        <w:t xml:space="preserve"> – (S</w:t>
      </w:r>
      <w:r w:rsidR="1DDDA6F4" w:rsidRPr="65EE2442">
        <w:rPr>
          <w:rFonts w:cs="Calibri"/>
          <w:b/>
          <w:bCs/>
        </w:rPr>
        <w:t>piceland, Ind.) –</w:t>
      </w:r>
      <w:r w:rsidR="5E266EF2" w:rsidRPr="65EE2442">
        <w:rPr>
          <w:rFonts w:cs="Calibri"/>
        </w:rPr>
        <w:t xml:space="preserve"> </w:t>
      </w:r>
      <w:r w:rsidRPr="00DC49D0">
        <w:rPr>
          <w:rFonts w:cs="Calibri"/>
        </w:rPr>
        <w:t xml:space="preserve">Sometimes an idea is so good it keeps coming back. That’s just what happened with the Draper Acrobat – a utility </w:t>
      </w:r>
      <w:proofErr w:type="spellStart"/>
      <w:r w:rsidRPr="00DC49D0">
        <w:rPr>
          <w:rFonts w:cs="Calibri"/>
        </w:rPr>
        <w:t>lineset</w:t>
      </w:r>
      <w:proofErr w:type="spellEnd"/>
      <w:r w:rsidRPr="00DC49D0">
        <w:rPr>
          <w:rFonts w:cs="Calibri"/>
        </w:rPr>
        <w:t xml:space="preserve"> used to suspend AV products including projection screens from the ceiling. </w:t>
      </w:r>
    </w:p>
    <w:p w14:paraId="3E10C1F6" w14:textId="7635E8FB" w:rsidR="00DC49D0" w:rsidRDefault="00DC49D0" w:rsidP="00DC49D0">
      <w:pPr>
        <w:rPr>
          <w:rFonts w:cs="Calibri"/>
        </w:rPr>
      </w:pPr>
      <w:r w:rsidRPr="00DC49D0">
        <w:rPr>
          <w:rFonts w:cs="Calibri"/>
        </w:rPr>
        <w:t>The 1,000-pound lifting capacity also allows Acrobat to easily handle many different AV and other products</w:t>
      </w:r>
      <w:r>
        <w:rPr>
          <w:rFonts w:cs="Calibri"/>
        </w:rPr>
        <w:t>, including p</w:t>
      </w:r>
      <w:r w:rsidRPr="00DC49D0">
        <w:rPr>
          <w:rFonts w:cs="Calibri"/>
        </w:rPr>
        <w:t xml:space="preserve">rojection </w:t>
      </w:r>
      <w:r>
        <w:rPr>
          <w:rFonts w:cs="Calibri"/>
        </w:rPr>
        <w:t>sc</w:t>
      </w:r>
      <w:r w:rsidRPr="00DC49D0">
        <w:rPr>
          <w:rFonts w:cs="Calibri"/>
        </w:rPr>
        <w:t>reens</w:t>
      </w:r>
      <w:r>
        <w:rPr>
          <w:rFonts w:cs="Calibri"/>
        </w:rPr>
        <w:t>, l</w:t>
      </w:r>
      <w:r w:rsidRPr="00DC49D0">
        <w:rPr>
          <w:rFonts w:cs="Calibri"/>
        </w:rPr>
        <w:t>ights</w:t>
      </w:r>
      <w:r>
        <w:rPr>
          <w:rFonts w:cs="Calibri"/>
        </w:rPr>
        <w:t>, s</w:t>
      </w:r>
      <w:r w:rsidRPr="00DC49D0">
        <w:rPr>
          <w:rFonts w:cs="Calibri"/>
        </w:rPr>
        <w:t>peakers</w:t>
      </w:r>
      <w:r>
        <w:rPr>
          <w:rFonts w:cs="Calibri"/>
        </w:rPr>
        <w:t xml:space="preserve">, and </w:t>
      </w:r>
      <w:r w:rsidRPr="00DC49D0">
        <w:rPr>
          <w:rFonts w:cs="Calibri"/>
        </w:rPr>
        <w:t>LED Video Walls</w:t>
      </w:r>
      <w:r>
        <w:rPr>
          <w:rFonts w:cs="Calibri"/>
        </w:rPr>
        <w:t>.</w:t>
      </w:r>
    </w:p>
    <w:p w14:paraId="7BE478EC" w14:textId="30EF22A9" w:rsidR="00546A5D" w:rsidRDefault="00DC49D0" w:rsidP="00DC49D0">
      <w:pPr>
        <w:rPr>
          <w:rFonts w:cs="Calibri"/>
        </w:rPr>
      </w:pPr>
      <w:r>
        <w:rPr>
          <w:rFonts w:cs="Calibri"/>
        </w:rPr>
        <w:t>“</w:t>
      </w:r>
      <w:r w:rsidRPr="00DC49D0">
        <w:rPr>
          <w:rFonts w:cs="Calibri"/>
        </w:rPr>
        <w:t xml:space="preserve">A couple of years ago we decided to phase out </w:t>
      </w:r>
      <w:r>
        <w:rPr>
          <w:rFonts w:cs="Calibri"/>
        </w:rPr>
        <w:t xml:space="preserve">the Acrobat </w:t>
      </w:r>
      <w:r w:rsidRPr="00DC49D0">
        <w:rPr>
          <w:rFonts w:cs="Calibri"/>
        </w:rPr>
        <w:t>and concentrate on other products</w:t>
      </w:r>
      <w:r>
        <w:rPr>
          <w:rFonts w:cs="Calibri"/>
        </w:rPr>
        <w:t xml:space="preserve">,” said Jim Hoodlebrink, </w:t>
      </w:r>
      <w:r w:rsidRPr="00DC49D0">
        <w:rPr>
          <w:rFonts w:cs="Calibri"/>
        </w:rPr>
        <w:t>Consultant Relations and Pro AV Products.</w:t>
      </w:r>
      <w:r>
        <w:rPr>
          <w:rFonts w:cs="Calibri"/>
        </w:rPr>
        <w:t>”</w:t>
      </w:r>
      <w:r w:rsidRPr="00DC49D0">
        <w:rPr>
          <w:rFonts w:cs="Calibri"/>
        </w:rPr>
        <w:t xml:space="preserve"> </w:t>
      </w:r>
      <w:r>
        <w:rPr>
          <w:rFonts w:cs="Calibri"/>
        </w:rPr>
        <w:t>“</w:t>
      </w:r>
      <w:r w:rsidRPr="00DC49D0">
        <w:rPr>
          <w:rFonts w:cs="Calibri"/>
        </w:rPr>
        <w:t xml:space="preserve">But time after time, people kept bringing us situations where we would say to ourselves, </w:t>
      </w:r>
      <w:r>
        <w:rPr>
          <w:rFonts w:cs="Calibri"/>
        </w:rPr>
        <w:t>‘</w:t>
      </w:r>
      <w:r w:rsidRPr="00DC49D0">
        <w:rPr>
          <w:rFonts w:cs="Calibri"/>
        </w:rPr>
        <w:t>The Acrobat would be perfect for this</w:t>
      </w:r>
      <w:r>
        <w:rPr>
          <w:rFonts w:cs="Calibri"/>
        </w:rPr>
        <w:t>’</w:t>
      </w:r>
      <w:r w:rsidRPr="00DC49D0">
        <w:rPr>
          <w:rFonts w:cs="Calibri"/>
        </w:rPr>
        <w:t>.”</w:t>
      </w:r>
    </w:p>
    <w:p w14:paraId="646C93F8" w14:textId="1C3EA55B" w:rsidR="00DC49D0" w:rsidRDefault="00DC49D0" w:rsidP="00DC49D0">
      <w:pPr>
        <w:rPr>
          <w:rFonts w:cs="Calibri"/>
        </w:rPr>
      </w:pPr>
      <w:r w:rsidRPr="00DC49D0">
        <w:rPr>
          <w:rFonts w:cs="Calibri"/>
        </w:rPr>
        <w:t>Acrobat’s streamlined design makes it easy to order and install. It can be ordered as a complete assembly or in select sub-assemblies to address unique jobsite requirements. Each Acrobat is made to order with the drive pipe cut to size. Universal mounting brackets can be mounted parallel or perpendicular to steel beams or using 4” diameter steel pipe. Only two cable drops are required when attaching electric projection screens.</w:t>
      </w:r>
    </w:p>
    <w:p w14:paraId="1CDE0796" w14:textId="4A1BB79F" w:rsidR="00DC49D0" w:rsidRDefault="00DC49D0" w:rsidP="00DC49D0">
      <w:pPr>
        <w:rPr>
          <w:rFonts w:cs="Calibri"/>
        </w:rPr>
      </w:pPr>
      <w:r>
        <w:rPr>
          <w:rFonts w:cs="Calibri"/>
        </w:rPr>
        <w:t xml:space="preserve">To learn more about the Acrobat, visit </w:t>
      </w:r>
      <w:hyperlink r:id="rId10" w:history="1">
        <w:r w:rsidRPr="00064F1F">
          <w:rPr>
            <w:rStyle w:val="Hyperlink"/>
            <w:rFonts w:cs="Calibri"/>
            <w:b/>
            <w:bCs/>
          </w:rPr>
          <w:t>https://www.draperinc.com/?S=acrobat</w:t>
        </w:r>
      </w:hyperlink>
      <w:r>
        <w:rPr>
          <w:rFonts w:cs="Calibri"/>
        </w:rPr>
        <w:t>.</w:t>
      </w:r>
    </w:p>
    <w:p w14:paraId="006799C6" w14:textId="77777777" w:rsidR="00DC49D0" w:rsidRPr="00E0429B" w:rsidRDefault="00DC49D0" w:rsidP="00DC49D0">
      <w:pPr>
        <w:rPr>
          <w:rFonts w:cs="Calibri"/>
        </w:rPr>
      </w:pPr>
    </w:p>
    <w:p w14:paraId="4F41DA5A" w14:textId="29262CF5" w:rsidR="00FF76C4" w:rsidRDefault="00FF76C4" w:rsidP="00FF76C4">
      <w:pPr>
        <w:rPr>
          <w:rFonts w:cs="Calibri"/>
        </w:rPr>
      </w:pPr>
      <w:r w:rsidRPr="00406F96">
        <w:rPr>
          <w:rFonts w:cs="Calibri"/>
          <w:b/>
          <w:u w:val="single"/>
        </w:rPr>
        <w:t>About Draper</w:t>
      </w:r>
      <w:r w:rsidRPr="00406F96">
        <w:rPr>
          <w:rFonts w:cs="Calibri"/>
          <w:b/>
          <w:u w:val="single"/>
        </w:rPr>
        <w:br/>
      </w:r>
      <w:r w:rsidRPr="003D799B">
        <w:rPr>
          <w:rFonts w:cs="Calibri"/>
        </w:rPr>
        <w:t>Draper, Inc.</w:t>
      </w:r>
      <w:r w:rsidR="004D1478">
        <w:rPr>
          <w:rFonts w:cs="Calibri"/>
        </w:rPr>
        <w:t>,</w:t>
      </w:r>
      <w:r w:rsidRPr="003D799B">
        <w:rPr>
          <w:rFonts w:cs="Calibri"/>
        </w:rPr>
        <w:t xml:space="preserve"> creates core, advanced, and </w:t>
      </w:r>
      <w:r w:rsidR="00553B05">
        <w:rPr>
          <w:rFonts w:cs="Calibri"/>
        </w:rPr>
        <w:t>custom</w:t>
      </w:r>
      <w:r w:rsidRPr="003D799B">
        <w:rPr>
          <w:rFonts w:cs="Calibri"/>
        </w:rPr>
        <w:t xml:space="preserve"> solutions for the professional audiovisual marketplace, including </w:t>
      </w:r>
      <w:r w:rsidR="00A97FA5" w:rsidRPr="003D799B">
        <w:rPr>
          <w:rFonts w:cs="Calibri"/>
        </w:rPr>
        <w:t>mounts</w:t>
      </w:r>
      <w:r w:rsidR="005B5452">
        <w:rPr>
          <w:rFonts w:cs="Calibri"/>
        </w:rPr>
        <w:t xml:space="preserve"> and </w:t>
      </w:r>
      <w:r w:rsidR="00A97FA5" w:rsidRPr="003D799B">
        <w:rPr>
          <w:rFonts w:cs="Calibri"/>
        </w:rPr>
        <w:t>structures</w:t>
      </w:r>
      <w:r w:rsidR="005B5452">
        <w:rPr>
          <w:rFonts w:cs="Calibri"/>
        </w:rPr>
        <w:t xml:space="preserve"> for video walls</w:t>
      </w:r>
      <w:r w:rsidR="00A97FA5">
        <w:rPr>
          <w:rFonts w:cs="Calibri"/>
        </w:rPr>
        <w:t>,</w:t>
      </w:r>
      <w:r w:rsidR="00A97FA5" w:rsidRPr="003D799B">
        <w:rPr>
          <w:rFonts w:cs="Calibri"/>
        </w:rPr>
        <w:t xml:space="preserve"> </w:t>
      </w:r>
      <w:r w:rsidRPr="003D799B">
        <w:rPr>
          <w:rFonts w:cs="Calibri"/>
        </w:rPr>
        <w:t>projection screens, custom enclosures and lifts, window shades</w:t>
      </w:r>
      <w:r w:rsidR="00A97FA5">
        <w:rPr>
          <w:rFonts w:cs="Calibri"/>
        </w:rPr>
        <w:t>,</w:t>
      </w:r>
      <w:r w:rsidRPr="003D799B">
        <w:rPr>
          <w:rFonts w:cs="Calibri"/>
        </w:rPr>
        <w:t xml:space="preserve"> and video conferencing solutions.</w:t>
      </w:r>
      <w:r>
        <w:rPr>
          <w:rFonts w:cs="Calibri"/>
        </w:rPr>
        <w:t xml:space="preserve"> The family-owned and operated business was e</w:t>
      </w:r>
      <w:r w:rsidRPr="003D799B">
        <w:rPr>
          <w:rFonts w:cs="Calibri"/>
        </w:rPr>
        <w:t xml:space="preserve">stablished in 1902, </w:t>
      </w:r>
      <w:r>
        <w:rPr>
          <w:rFonts w:cs="Calibri"/>
        </w:rPr>
        <w:t>and</w:t>
      </w:r>
      <w:r w:rsidRPr="003D799B">
        <w:rPr>
          <w:rFonts w:cs="Calibri"/>
        </w:rPr>
        <w:t xml:space="preserve"> markets through a network of dealers and distributors to the commercial, architectural, education, and residential markets</w:t>
      </w:r>
      <w:r w:rsidRPr="00E84530">
        <w:rPr>
          <w:rFonts w:cs="Calibri"/>
        </w:rPr>
        <w:t xml:space="preserve">. To learn more, visit </w:t>
      </w:r>
      <w:hyperlink r:id="rId11" w:history="1">
        <w:r w:rsidR="00160F1E" w:rsidRPr="00B6554A">
          <w:rPr>
            <w:rStyle w:val="Hyperlink"/>
            <w:rFonts w:cs="Calibri"/>
          </w:rPr>
          <w:t>www.draperinc.com</w:t>
        </w:r>
      </w:hyperlink>
      <w:r w:rsidRPr="00E84530">
        <w:rPr>
          <w:rFonts w:cs="Calibri"/>
        </w:rPr>
        <w:t>.</w:t>
      </w:r>
    </w:p>
    <w:p w14:paraId="51B19C48" w14:textId="797F7130" w:rsidR="00160F1E" w:rsidRDefault="00160F1E" w:rsidP="00160F1E">
      <w:pPr>
        <w:rPr>
          <w:rFonts w:cs="Calibri"/>
        </w:rPr>
      </w:pPr>
      <w:r w:rsidRPr="00160F1E">
        <w:rPr>
          <w:rFonts w:cs="Calibri"/>
          <w:b/>
          <w:bCs/>
          <w:u w:val="single"/>
        </w:rPr>
        <w:t>About Ellipsys</w:t>
      </w:r>
      <w:r>
        <w:rPr>
          <w:rFonts w:cs="Calibri"/>
          <w:b/>
          <w:bCs/>
          <w:u w:val="single"/>
        </w:rPr>
        <w:br/>
      </w:r>
      <w:proofErr w:type="spellStart"/>
      <w:r w:rsidRPr="00160F1E">
        <w:rPr>
          <w:rFonts w:cs="Calibri"/>
        </w:rPr>
        <w:t>Ellipsys</w:t>
      </w:r>
      <w:proofErr w:type="spellEnd"/>
      <w:r w:rsidRPr="00160F1E">
        <w:rPr>
          <w:rFonts w:cs="Calibri"/>
        </w:rPr>
        <w:t xml:space="preserve"> Commercial Technology Group provides an ecosystem for commercial systems integrators to grow their business. Ellipsys connects our members to industry-leading education, technology partners</w:t>
      </w:r>
      <w:r w:rsidR="004D1478">
        <w:rPr>
          <w:rFonts w:cs="Calibri"/>
        </w:rPr>
        <w:t>,</w:t>
      </w:r>
      <w:r w:rsidRPr="00160F1E">
        <w:rPr>
          <w:rFonts w:cs="Calibri"/>
        </w:rPr>
        <w:t xml:space="preserve"> and service partners promoting collaboration, process improvement</w:t>
      </w:r>
      <w:r w:rsidR="004D1478">
        <w:rPr>
          <w:rFonts w:cs="Calibri"/>
        </w:rPr>
        <w:t>,</w:t>
      </w:r>
      <w:r w:rsidRPr="00160F1E">
        <w:rPr>
          <w:rFonts w:cs="Calibri"/>
        </w:rPr>
        <w:t xml:space="preserve"> and relationships. Ellipsys also provides business services including, but not limited to, credit card processing, website development and SEO optimization, and HR services. To learn more, visit </w:t>
      </w:r>
      <w:hyperlink r:id="rId12" w:history="1">
        <w:r w:rsidRPr="00B6554A">
          <w:rPr>
            <w:rStyle w:val="Hyperlink"/>
            <w:rFonts w:cs="Calibri"/>
          </w:rPr>
          <w:t>www.ellipsysgroup.org</w:t>
        </w:r>
      </w:hyperlink>
      <w:r w:rsidRPr="00160F1E">
        <w:rPr>
          <w:rFonts w:cs="Calibri"/>
        </w:rPr>
        <w:t>.</w:t>
      </w:r>
    </w:p>
    <w:p w14:paraId="4B5FC98D" w14:textId="77777777" w:rsidR="00160F1E" w:rsidRDefault="00160F1E" w:rsidP="00FF76C4">
      <w:pPr>
        <w:rPr>
          <w:rFonts w:cs="Calibri"/>
        </w:rPr>
      </w:pPr>
    </w:p>
    <w:p w14:paraId="05B0C3E7" w14:textId="3E9E8510" w:rsidR="00C621F8" w:rsidRPr="002F25CF" w:rsidRDefault="00867A69" w:rsidP="00867A69">
      <w:pPr>
        <w:spacing w:after="120"/>
        <w:rPr>
          <w:rFonts w:cs="Calibri"/>
          <w:b/>
          <w:color w:val="0000FF"/>
          <w:u w:val="single"/>
        </w:rPr>
      </w:pPr>
      <w:r w:rsidRPr="00256EB0">
        <w:rPr>
          <w:rFonts w:cs="Calibri"/>
          <w:b/>
          <w:u w:val="single"/>
        </w:rPr>
        <w:t>Media Contact:</w:t>
      </w:r>
      <w:r w:rsidRPr="00406F96">
        <w:rPr>
          <w:rFonts w:cs="Calibri"/>
          <w:b/>
        </w:rPr>
        <w:br/>
      </w:r>
      <w:bookmarkEnd w:id="0"/>
      <w:r w:rsidRPr="00406F96">
        <w:rPr>
          <w:rFonts w:cs="Calibri"/>
        </w:rPr>
        <w:t>Terry Coffey</w:t>
      </w:r>
      <w:r>
        <w:rPr>
          <w:rFonts w:cs="Calibri"/>
        </w:rPr>
        <w:br/>
      </w:r>
      <w:r w:rsidRPr="00406F96">
        <w:rPr>
          <w:rFonts w:cs="Calibri"/>
        </w:rPr>
        <w:t>Phone:</w:t>
      </w:r>
      <w:r w:rsidRPr="00406F96">
        <w:rPr>
          <w:rFonts w:cs="Calibri"/>
        </w:rPr>
        <w:tab/>
        <w:t>765-856-1230</w:t>
      </w:r>
      <w:r>
        <w:rPr>
          <w:rFonts w:cs="Calibri"/>
        </w:rPr>
        <w:br/>
      </w:r>
      <w:r w:rsidRPr="00406F96">
        <w:rPr>
          <w:rFonts w:cs="Calibri"/>
        </w:rPr>
        <w:lastRenderedPageBreak/>
        <w:t>E-mail:</w:t>
      </w:r>
      <w:r w:rsidRPr="00406F96">
        <w:rPr>
          <w:rFonts w:cs="Calibri"/>
        </w:rPr>
        <w:tab/>
      </w:r>
      <w:r w:rsidRPr="002F25CF">
        <w:rPr>
          <w:rFonts w:cs="Calibri"/>
          <w:b/>
        </w:rPr>
        <w:t>tcoffey@draperinc.com</w:t>
      </w:r>
      <w:r>
        <w:rPr>
          <w:rFonts w:cs="Calibri"/>
          <w:b/>
        </w:rPr>
        <w:br/>
      </w:r>
      <w:r w:rsidRPr="00406F96">
        <w:rPr>
          <w:rFonts w:cs="Calibri"/>
        </w:rPr>
        <w:t xml:space="preserve">Website: </w:t>
      </w:r>
      <w:r w:rsidRPr="002F25CF">
        <w:rPr>
          <w:rFonts w:cs="Calibri"/>
          <w:b/>
        </w:rPr>
        <w:t>www.draperinc.com</w:t>
      </w:r>
    </w:p>
    <w:sectPr w:rsidR="00C621F8" w:rsidRPr="002F25CF" w:rsidSect="008B485A">
      <w:headerReference w:type="default" r:id="rId13"/>
      <w:footerReference w:type="default" r:id="rId14"/>
      <w:pgSz w:w="12240" w:h="15840"/>
      <w:pgMar w:top="1872" w:right="1008" w:bottom="1584" w:left="864" w:header="187" w:footer="6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62344" w14:textId="77777777" w:rsidR="00324F0F" w:rsidRDefault="00324F0F" w:rsidP="00D05074">
      <w:pPr>
        <w:spacing w:after="0"/>
      </w:pPr>
      <w:r>
        <w:separator/>
      </w:r>
    </w:p>
  </w:endnote>
  <w:endnote w:type="continuationSeparator" w:id="0">
    <w:p w14:paraId="7E1E723D" w14:textId="77777777" w:rsidR="00324F0F" w:rsidRDefault="00324F0F" w:rsidP="00D050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F553" w14:textId="77777777" w:rsidR="00113AF4" w:rsidRPr="00C4754A" w:rsidRDefault="000C3F89" w:rsidP="000C3F89">
    <w:pPr>
      <w:pStyle w:val="Footer"/>
      <w:tabs>
        <w:tab w:val="clear" w:pos="4680"/>
      </w:tabs>
      <w:ind w:hanging="1260"/>
      <w:jc w:val="right"/>
      <w:rPr>
        <w:color w:val="404040" w:themeColor="text1" w:themeTint="BF"/>
        <w:sz w:val="20"/>
        <w:szCs w:val="20"/>
      </w:rPr>
    </w:pPr>
    <w:r w:rsidRPr="00C4754A">
      <w:rPr>
        <w:color w:val="404040" w:themeColor="text1" w:themeTint="BF"/>
        <w:sz w:val="16"/>
        <w:szCs w:val="16"/>
      </w:rPr>
      <w:t xml:space="preserve">                            </w:t>
    </w:r>
    <w:r w:rsidR="00F21E56" w:rsidRPr="00C4754A">
      <w:rPr>
        <w:b/>
        <w:color w:val="404040" w:themeColor="text1" w:themeTint="BF"/>
        <w:sz w:val="24"/>
        <w:szCs w:val="24"/>
      </w:rPr>
      <w:t>Draper</w:t>
    </w:r>
    <w:r w:rsidR="00656532" w:rsidRPr="00C4754A">
      <w:rPr>
        <w:b/>
        <w:color w:val="404040" w:themeColor="text1" w:themeTint="BF"/>
        <w:sz w:val="24"/>
        <w:szCs w:val="24"/>
      </w:rPr>
      <w:t>,</w:t>
    </w:r>
    <w:r w:rsidR="00F21E56" w:rsidRPr="00C4754A">
      <w:rPr>
        <w:b/>
        <w:color w:val="404040" w:themeColor="text1" w:themeTint="BF"/>
        <w:sz w:val="24"/>
        <w:szCs w:val="24"/>
      </w:rPr>
      <w:t xml:space="preserve"> Inc.</w:t>
    </w:r>
    <w:r w:rsidR="00F21E56" w:rsidRPr="00C4754A">
      <w:rPr>
        <w:b/>
        <w:color w:val="404040" w:themeColor="text1" w:themeTint="BF"/>
        <w:sz w:val="24"/>
        <w:szCs w:val="24"/>
      </w:rPr>
      <w:tab/>
    </w:r>
    <w:proofErr w:type="gramStart"/>
    <w:r w:rsidR="00113AF4" w:rsidRPr="00C4754A">
      <w:rPr>
        <w:color w:val="404040" w:themeColor="text1" w:themeTint="BF"/>
        <w:sz w:val="20"/>
        <w:szCs w:val="20"/>
      </w:rPr>
      <w:t>draperinc.com  |</w:t>
    </w:r>
    <w:proofErr w:type="gramEnd"/>
    <w:r w:rsidR="00113AF4" w:rsidRPr="00C4754A">
      <w:rPr>
        <w:color w:val="404040" w:themeColor="text1" w:themeTint="BF"/>
        <w:sz w:val="20"/>
        <w:szCs w:val="20"/>
      </w:rPr>
      <w:t xml:space="preserve"> </w:t>
    </w:r>
    <w:proofErr w:type="gramStart"/>
    <w:r w:rsidR="00F21E56" w:rsidRPr="00C4754A">
      <w:rPr>
        <w:color w:val="404040" w:themeColor="text1" w:themeTint="BF"/>
        <w:sz w:val="20"/>
        <w:szCs w:val="20"/>
      </w:rPr>
      <w:t>765.987.7999  |</w:t>
    </w:r>
    <w:proofErr w:type="gramEnd"/>
    <w:r w:rsidR="00F21E56" w:rsidRPr="00C4754A">
      <w:rPr>
        <w:color w:val="404040" w:themeColor="text1" w:themeTint="BF"/>
        <w:sz w:val="20"/>
        <w:szCs w:val="20"/>
      </w:rPr>
      <w:t xml:space="preserve">  800.238.7999</w:t>
    </w:r>
    <w:r w:rsidR="00F21E56" w:rsidRPr="00C4754A">
      <w:rPr>
        <w:color w:val="404040" w:themeColor="text1" w:themeTint="BF"/>
        <w:sz w:val="20"/>
        <w:szCs w:val="20"/>
      </w:rPr>
      <w:br/>
      <w:t>411 S. Pearl St.</w:t>
    </w:r>
    <w:r w:rsidR="00C4754A" w:rsidRPr="00C4754A">
      <w:rPr>
        <w:color w:val="404040" w:themeColor="text1" w:themeTint="BF"/>
        <w:sz w:val="20"/>
        <w:szCs w:val="20"/>
      </w:rPr>
      <w:t xml:space="preserve"> </w:t>
    </w:r>
    <w:r w:rsidR="00F21E56" w:rsidRPr="00C4754A">
      <w:rPr>
        <w:color w:val="404040" w:themeColor="text1" w:themeTint="BF"/>
        <w:sz w:val="20"/>
        <w:szCs w:val="20"/>
      </w:rPr>
      <w:t xml:space="preserve"> Spiceland, </w:t>
    </w:r>
    <w:proofErr w:type="gramStart"/>
    <w:r w:rsidR="00F21E56" w:rsidRPr="00C4754A">
      <w:rPr>
        <w:color w:val="404040" w:themeColor="text1" w:themeTint="BF"/>
        <w:sz w:val="20"/>
        <w:szCs w:val="20"/>
      </w:rPr>
      <w:t>IN</w:t>
    </w:r>
    <w:r w:rsidR="00C4754A" w:rsidRPr="00C4754A">
      <w:rPr>
        <w:color w:val="404040" w:themeColor="text1" w:themeTint="BF"/>
        <w:sz w:val="20"/>
        <w:szCs w:val="20"/>
      </w:rPr>
      <w:t xml:space="preserve">  USA</w:t>
    </w:r>
    <w:proofErr w:type="gramEnd"/>
    <w:r w:rsidR="00F21E56" w:rsidRPr="00C4754A">
      <w:rPr>
        <w:color w:val="404040" w:themeColor="text1" w:themeTint="BF"/>
        <w:sz w:val="20"/>
        <w:szCs w:val="20"/>
      </w:rPr>
      <w:t xml:space="preserve"> 47385</w:t>
    </w:r>
    <w:r w:rsidR="00113AF4" w:rsidRPr="00C4754A">
      <w:rPr>
        <w:color w:val="404040" w:themeColor="text1" w:themeTint="B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6636" w14:textId="77777777" w:rsidR="00324F0F" w:rsidRDefault="00324F0F" w:rsidP="00D05074">
      <w:pPr>
        <w:spacing w:after="0"/>
      </w:pPr>
      <w:r>
        <w:separator/>
      </w:r>
    </w:p>
  </w:footnote>
  <w:footnote w:type="continuationSeparator" w:id="0">
    <w:p w14:paraId="2E223A47" w14:textId="77777777" w:rsidR="00324F0F" w:rsidRDefault="00324F0F" w:rsidP="00D050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2386" w14:textId="77777777" w:rsidR="00D05074" w:rsidRDefault="00C4754A" w:rsidP="00656532">
    <w:pPr>
      <w:pStyle w:val="Header"/>
      <w:ind w:left="-540"/>
    </w:pPr>
    <w:r>
      <w:rPr>
        <w:noProof/>
      </w:rPr>
      <w:drawing>
        <wp:anchor distT="0" distB="0" distL="114300" distR="114300" simplePos="0" relativeHeight="251658241" behindDoc="1" locked="0" layoutInCell="1" allowOverlap="1" wp14:anchorId="0FE58C98" wp14:editId="744F6C6C">
          <wp:simplePos x="0" y="0"/>
          <wp:positionH relativeFrom="page">
            <wp:posOffset>340257</wp:posOffset>
          </wp:positionH>
          <wp:positionV relativeFrom="paragraph">
            <wp:posOffset>144145</wp:posOffset>
          </wp:positionV>
          <wp:extent cx="3419750" cy="1138862"/>
          <wp:effectExtent l="0" t="0" r="0" b="4445"/>
          <wp:wrapNone/>
          <wp:docPr id="4" name="Picture 4" descr="\\SPI-ADV\Advertising\DraperLogos\2017-REBRAND\Draper Horizontal Logo\JPEGs\DRAPER-2017-LOGO-TAG-HORIZ-POS-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I-ADV\Advertising\DraperLogos\2017-REBRAND\Draper Horizontal Logo\JPEGs\DRAPER-2017-LOGO-TAG-HORIZ-POS-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750" cy="11388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AF4">
      <w:rPr>
        <w:noProof/>
      </w:rPr>
      <w:drawing>
        <wp:anchor distT="0" distB="0" distL="114300" distR="114300" simplePos="0" relativeHeight="251658240" behindDoc="1" locked="0" layoutInCell="1" allowOverlap="1" wp14:anchorId="25FF56D5" wp14:editId="4FB2FCEC">
          <wp:simplePos x="0" y="0"/>
          <wp:positionH relativeFrom="column">
            <wp:posOffset>-339725</wp:posOffset>
          </wp:positionH>
          <wp:positionV relativeFrom="paragraph">
            <wp:posOffset>160472</wp:posOffset>
          </wp:positionV>
          <wp:extent cx="2807208" cy="1115568"/>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PER-2017-LOGO-TAG-HORIZ-POS-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07208" cy="111556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69"/>
    <w:rsid w:val="0001008B"/>
    <w:rsid w:val="000127F4"/>
    <w:rsid w:val="00022F4E"/>
    <w:rsid w:val="00026D87"/>
    <w:rsid w:val="0003144C"/>
    <w:rsid w:val="00031BB2"/>
    <w:rsid w:val="00035342"/>
    <w:rsid w:val="00036068"/>
    <w:rsid w:val="0003615A"/>
    <w:rsid w:val="0003782A"/>
    <w:rsid w:val="0006031A"/>
    <w:rsid w:val="0006671F"/>
    <w:rsid w:val="00070F25"/>
    <w:rsid w:val="00071FFA"/>
    <w:rsid w:val="000761B7"/>
    <w:rsid w:val="00085C8D"/>
    <w:rsid w:val="00087F96"/>
    <w:rsid w:val="000C3F89"/>
    <w:rsid w:val="000D02A8"/>
    <w:rsid w:val="000D12AC"/>
    <w:rsid w:val="000D19A1"/>
    <w:rsid w:val="000D1FFF"/>
    <w:rsid w:val="000E2DC3"/>
    <w:rsid w:val="000E75CF"/>
    <w:rsid w:val="00113AF4"/>
    <w:rsid w:val="00114E38"/>
    <w:rsid w:val="001167E2"/>
    <w:rsid w:val="00117248"/>
    <w:rsid w:val="001341E0"/>
    <w:rsid w:val="00160F1E"/>
    <w:rsid w:val="00161EB6"/>
    <w:rsid w:val="00162154"/>
    <w:rsid w:val="001647A5"/>
    <w:rsid w:val="0017520D"/>
    <w:rsid w:val="00192681"/>
    <w:rsid w:val="00195497"/>
    <w:rsid w:val="001C190E"/>
    <w:rsid w:val="001D3EBF"/>
    <w:rsid w:val="001E7665"/>
    <w:rsid w:val="001F784C"/>
    <w:rsid w:val="00203C8A"/>
    <w:rsid w:val="00211C80"/>
    <w:rsid w:val="00212597"/>
    <w:rsid w:val="00212CAE"/>
    <w:rsid w:val="00215854"/>
    <w:rsid w:val="002309BA"/>
    <w:rsid w:val="0025341B"/>
    <w:rsid w:val="00256EB0"/>
    <w:rsid w:val="002667AC"/>
    <w:rsid w:val="00270CDF"/>
    <w:rsid w:val="00281E31"/>
    <w:rsid w:val="0028393E"/>
    <w:rsid w:val="0029223D"/>
    <w:rsid w:val="00292B92"/>
    <w:rsid w:val="002A4271"/>
    <w:rsid w:val="002E6E11"/>
    <w:rsid w:val="002E790D"/>
    <w:rsid w:val="002F25CF"/>
    <w:rsid w:val="002F7999"/>
    <w:rsid w:val="00304B98"/>
    <w:rsid w:val="00307CA8"/>
    <w:rsid w:val="00324F0F"/>
    <w:rsid w:val="00332BA2"/>
    <w:rsid w:val="00337447"/>
    <w:rsid w:val="003503BA"/>
    <w:rsid w:val="00362DDF"/>
    <w:rsid w:val="00373795"/>
    <w:rsid w:val="00374675"/>
    <w:rsid w:val="003815A4"/>
    <w:rsid w:val="0038451D"/>
    <w:rsid w:val="003A0EFA"/>
    <w:rsid w:val="003A25E5"/>
    <w:rsid w:val="003A2F5D"/>
    <w:rsid w:val="003C2AC1"/>
    <w:rsid w:val="003D799B"/>
    <w:rsid w:val="00424DCF"/>
    <w:rsid w:val="00430B12"/>
    <w:rsid w:val="00441B20"/>
    <w:rsid w:val="00441F50"/>
    <w:rsid w:val="00443D9C"/>
    <w:rsid w:val="0044593F"/>
    <w:rsid w:val="00453086"/>
    <w:rsid w:val="0045651C"/>
    <w:rsid w:val="004668BB"/>
    <w:rsid w:val="00482811"/>
    <w:rsid w:val="004849D4"/>
    <w:rsid w:val="00487A68"/>
    <w:rsid w:val="004A5499"/>
    <w:rsid w:val="004B0B9C"/>
    <w:rsid w:val="004B7A0B"/>
    <w:rsid w:val="004C350F"/>
    <w:rsid w:val="004D1478"/>
    <w:rsid w:val="004D7838"/>
    <w:rsid w:val="004E1F17"/>
    <w:rsid w:val="004E4C48"/>
    <w:rsid w:val="004E7CBD"/>
    <w:rsid w:val="004F312D"/>
    <w:rsid w:val="005013AC"/>
    <w:rsid w:val="00501F5C"/>
    <w:rsid w:val="00520555"/>
    <w:rsid w:val="00532F73"/>
    <w:rsid w:val="005343A0"/>
    <w:rsid w:val="0053598A"/>
    <w:rsid w:val="00536D46"/>
    <w:rsid w:val="005419EC"/>
    <w:rsid w:val="0054282A"/>
    <w:rsid w:val="00546A5D"/>
    <w:rsid w:val="00552C30"/>
    <w:rsid w:val="0055373B"/>
    <w:rsid w:val="00553B05"/>
    <w:rsid w:val="005601C6"/>
    <w:rsid w:val="005606E6"/>
    <w:rsid w:val="00560EBA"/>
    <w:rsid w:val="00563964"/>
    <w:rsid w:val="0056771F"/>
    <w:rsid w:val="0057350B"/>
    <w:rsid w:val="005B36CD"/>
    <w:rsid w:val="005B5452"/>
    <w:rsid w:val="005B6820"/>
    <w:rsid w:val="005E1702"/>
    <w:rsid w:val="005E1874"/>
    <w:rsid w:val="005E5D01"/>
    <w:rsid w:val="005F44D1"/>
    <w:rsid w:val="00607A90"/>
    <w:rsid w:val="00632064"/>
    <w:rsid w:val="0063744C"/>
    <w:rsid w:val="006521A2"/>
    <w:rsid w:val="00655F8E"/>
    <w:rsid w:val="00656532"/>
    <w:rsid w:val="00664821"/>
    <w:rsid w:val="0066606F"/>
    <w:rsid w:val="006720FE"/>
    <w:rsid w:val="0069127F"/>
    <w:rsid w:val="00691667"/>
    <w:rsid w:val="006A0BEE"/>
    <w:rsid w:val="006A4B18"/>
    <w:rsid w:val="006A611E"/>
    <w:rsid w:val="006B4AF0"/>
    <w:rsid w:val="00707B37"/>
    <w:rsid w:val="007107A7"/>
    <w:rsid w:val="0071462F"/>
    <w:rsid w:val="00726554"/>
    <w:rsid w:val="00726B86"/>
    <w:rsid w:val="00740E5A"/>
    <w:rsid w:val="00750583"/>
    <w:rsid w:val="007631F7"/>
    <w:rsid w:val="00774B7E"/>
    <w:rsid w:val="00787CB8"/>
    <w:rsid w:val="007942DB"/>
    <w:rsid w:val="007A02D1"/>
    <w:rsid w:val="007A5098"/>
    <w:rsid w:val="007F02E3"/>
    <w:rsid w:val="007F350A"/>
    <w:rsid w:val="007F4986"/>
    <w:rsid w:val="00800E7D"/>
    <w:rsid w:val="00817C46"/>
    <w:rsid w:val="008546D7"/>
    <w:rsid w:val="00857100"/>
    <w:rsid w:val="00867A69"/>
    <w:rsid w:val="00880125"/>
    <w:rsid w:val="008851C8"/>
    <w:rsid w:val="008862B4"/>
    <w:rsid w:val="008903B7"/>
    <w:rsid w:val="008B06FC"/>
    <w:rsid w:val="008B485A"/>
    <w:rsid w:val="008C20A3"/>
    <w:rsid w:val="008C32A8"/>
    <w:rsid w:val="008D7250"/>
    <w:rsid w:val="008D7909"/>
    <w:rsid w:val="008D7AF8"/>
    <w:rsid w:val="008E0166"/>
    <w:rsid w:val="008E2731"/>
    <w:rsid w:val="008E4DAF"/>
    <w:rsid w:val="008E68A7"/>
    <w:rsid w:val="008F12AE"/>
    <w:rsid w:val="008F67BD"/>
    <w:rsid w:val="00921F4E"/>
    <w:rsid w:val="009253AA"/>
    <w:rsid w:val="00932E7D"/>
    <w:rsid w:val="00936D92"/>
    <w:rsid w:val="00941308"/>
    <w:rsid w:val="00953205"/>
    <w:rsid w:val="0095764F"/>
    <w:rsid w:val="00967A2F"/>
    <w:rsid w:val="009A46BE"/>
    <w:rsid w:val="009B2274"/>
    <w:rsid w:val="009B4A5A"/>
    <w:rsid w:val="009B64A7"/>
    <w:rsid w:val="009C646E"/>
    <w:rsid w:val="009D54F3"/>
    <w:rsid w:val="009F0705"/>
    <w:rsid w:val="009F62DB"/>
    <w:rsid w:val="009F71F8"/>
    <w:rsid w:val="00A007B3"/>
    <w:rsid w:val="00A009E1"/>
    <w:rsid w:val="00A05BCE"/>
    <w:rsid w:val="00A14318"/>
    <w:rsid w:val="00A32210"/>
    <w:rsid w:val="00A42F22"/>
    <w:rsid w:val="00A46693"/>
    <w:rsid w:val="00A472E3"/>
    <w:rsid w:val="00A64C44"/>
    <w:rsid w:val="00A75F19"/>
    <w:rsid w:val="00A83F49"/>
    <w:rsid w:val="00A967F9"/>
    <w:rsid w:val="00A97FA5"/>
    <w:rsid w:val="00AA2BF0"/>
    <w:rsid w:val="00AB261C"/>
    <w:rsid w:val="00AB4DA8"/>
    <w:rsid w:val="00AB62AC"/>
    <w:rsid w:val="00AC1354"/>
    <w:rsid w:val="00AC1E13"/>
    <w:rsid w:val="00AC54D1"/>
    <w:rsid w:val="00AC636E"/>
    <w:rsid w:val="00AD43D2"/>
    <w:rsid w:val="00AE0018"/>
    <w:rsid w:val="00B04473"/>
    <w:rsid w:val="00B1204F"/>
    <w:rsid w:val="00B13884"/>
    <w:rsid w:val="00B14403"/>
    <w:rsid w:val="00B2157C"/>
    <w:rsid w:val="00B22A90"/>
    <w:rsid w:val="00B22FA2"/>
    <w:rsid w:val="00B2340C"/>
    <w:rsid w:val="00B24364"/>
    <w:rsid w:val="00B37A22"/>
    <w:rsid w:val="00B443FE"/>
    <w:rsid w:val="00B4653E"/>
    <w:rsid w:val="00B52C50"/>
    <w:rsid w:val="00B64495"/>
    <w:rsid w:val="00B74C8D"/>
    <w:rsid w:val="00B84D5A"/>
    <w:rsid w:val="00B84EBD"/>
    <w:rsid w:val="00B918DC"/>
    <w:rsid w:val="00B92B75"/>
    <w:rsid w:val="00B953C9"/>
    <w:rsid w:val="00B95666"/>
    <w:rsid w:val="00B9677A"/>
    <w:rsid w:val="00BA0CB3"/>
    <w:rsid w:val="00BB0E66"/>
    <w:rsid w:val="00BB6518"/>
    <w:rsid w:val="00BD1761"/>
    <w:rsid w:val="00BD1B4B"/>
    <w:rsid w:val="00BD75E1"/>
    <w:rsid w:val="00BD7E5F"/>
    <w:rsid w:val="00C109F8"/>
    <w:rsid w:val="00C233AD"/>
    <w:rsid w:val="00C46F19"/>
    <w:rsid w:val="00C4754A"/>
    <w:rsid w:val="00C61A9C"/>
    <w:rsid w:val="00C621F8"/>
    <w:rsid w:val="00C65064"/>
    <w:rsid w:val="00C70285"/>
    <w:rsid w:val="00C83ED2"/>
    <w:rsid w:val="00C85DAA"/>
    <w:rsid w:val="00C90204"/>
    <w:rsid w:val="00C91D50"/>
    <w:rsid w:val="00C96D36"/>
    <w:rsid w:val="00CA72E8"/>
    <w:rsid w:val="00CB27BA"/>
    <w:rsid w:val="00CC3284"/>
    <w:rsid w:val="00CC5907"/>
    <w:rsid w:val="00CC6AEB"/>
    <w:rsid w:val="00CD0724"/>
    <w:rsid w:val="00CE2F91"/>
    <w:rsid w:val="00CE7FBA"/>
    <w:rsid w:val="00D05074"/>
    <w:rsid w:val="00D15B81"/>
    <w:rsid w:val="00D17A9D"/>
    <w:rsid w:val="00D322D9"/>
    <w:rsid w:val="00D51B7C"/>
    <w:rsid w:val="00D53734"/>
    <w:rsid w:val="00D546AF"/>
    <w:rsid w:val="00D54AA8"/>
    <w:rsid w:val="00D751B9"/>
    <w:rsid w:val="00D80588"/>
    <w:rsid w:val="00D8540A"/>
    <w:rsid w:val="00DA50C2"/>
    <w:rsid w:val="00DB097F"/>
    <w:rsid w:val="00DC49D0"/>
    <w:rsid w:val="00DE1CCB"/>
    <w:rsid w:val="00DE5F69"/>
    <w:rsid w:val="00E03ED1"/>
    <w:rsid w:val="00E0429B"/>
    <w:rsid w:val="00E300B6"/>
    <w:rsid w:val="00E40167"/>
    <w:rsid w:val="00E5719F"/>
    <w:rsid w:val="00EA0867"/>
    <w:rsid w:val="00EC0BA6"/>
    <w:rsid w:val="00EC1F3C"/>
    <w:rsid w:val="00EC6BEC"/>
    <w:rsid w:val="00ED4A61"/>
    <w:rsid w:val="00ED6F0E"/>
    <w:rsid w:val="00EE18B0"/>
    <w:rsid w:val="00EE7ED4"/>
    <w:rsid w:val="00F006DE"/>
    <w:rsid w:val="00F034F0"/>
    <w:rsid w:val="00F1688D"/>
    <w:rsid w:val="00F21E56"/>
    <w:rsid w:val="00F2539D"/>
    <w:rsid w:val="00F30776"/>
    <w:rsid w:val="00F32CE2"/>
    <w:rsid w:val="00F36FC9"/>
    <w:rsid w:val="00F406C2"/>
    <w:rsid w:val="00F43EB5"/>
    <w:rsid w:val="00F56F6E"/>
    <w:rsid w:val="00F67F5C"/>
    <w:rsid w:val="00F71309"/>
    <w:rsid w:val="00F9372F"/>
    <w:rsid w:val="00FE0136"/>
    <w:rsid w:val="00FF76C4"/>
    <w:rsid w:val="0E2B7FBE"/>
    <w:rsid w:val="0E3E5CC5"/>
    <w:rsid w:val="117F6899"/>
    <w:rsid w:val="1CF5557C"/>
    <w:rsid w:val="1D60E48B"/>
    <w:rsid w:val="1DDDA6F4"/>
    <w:rsid w:val="2158D1E1"/>
    <w:rsid w:val="56E318AE"/>
    <w:rsid w:val="5E266EF2"/>
    <w:rsid w:val="62203D7D"/>
    <w:rsid w:val="628F2DCF"/>
    <w:rsid w:val="64F312D7"/>
    <w:rsid w:val="65EE2442"/>
    <w:rsid w:val="688235EE"/>
    <w:rsid w:val="739DCC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FAD06"/>
  <w15:chartTrackingRefBased/>
  <w15:docId w15:val="{AD192AB0-D1A3-45B6-B5EA-B7F3DC48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5C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03782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D0507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05074"/>
  </w:style>
  <w:style w:type="paragraph" w:styleId="Footer">
    <w:name w:val="footer"/>
    <w:basedOn w:val="Normal"/>
    <w:link w:val="FooterChar"/>
    <w:uiPriority w:val="99"/>
    <w:unhideWhenUsed/>
    <w:rsid w:val="00D0507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05074"/>
  </w:style>
  <w:style w:type="paragraph" w:styleId="BalloonText">
    <w:name w:val="Balloon Text"/>
    <w:basedOn w:val="Normal"/>
    <w:link w:val="BalloonTextChar"/>
    <w:uiPriority w:val="99"/>
    <w:semiHidden/>
    <w:unhideWhenUsed/>
    <w:rsid w:val="00C4754A"/>
    <w:pPr>
      <w:spacing w:after="0" w:line="240" w:lineRule="auto"/>
    </w:pPr>
    <w:rPr>
      <w:rFonts w:ascii="Segoe UI" w:eastAsiaTheme="minorHAnsi" w:hAnsi="Segoe UI" w:cs="Segoe UI"/>
      <w:color w:val="404040" w:themeColor="text1" w:themeTint="BF"/>
      <w:sz w:val="18"/>
      <w:szCs w:val="18"/>
    </w:rPr>
  </w:style>
  <w:style w:type="character" w:customStyle="1" w:styleId="BalloonTextChar">
    <w:name w:val="Balloon Text Char"/>
    <w:basedOn w:val="DefaultParagraphFont"/>
    <w:link w:val="BalloonText"/>
    <w:uiPriority w:val="99"/>
    <w:semiHidden/>
    <w:rsid w:val="00C4754A"/>
    <w:rPr>
      <w:rFonts w:ascii="Segoe UI" w:hAnsi="Segoe UI" w:cs="Segoe UI"/>
      <w:sz w:val="18"/>
      <w:szCs w:val="18"/>
    </w:rPr>
  </w:style>
  <w:style w:type="paragraph" w:styleId="Date">
    <w:name w:val="Date"/>
    <w:basedOn w:val="Normal"/>
    <w:next w:val="Address"/>
    <w:link w:val="DateChar"/>
    <w:uiPriority w:val="2"/>
    <w:unhideWhenUsed/>
    <w:qFormat/>
    <w:rsid w:val="00691667"/>
    <w:pPr>
      <w:spacing w:before="720" w:after="280" w:line="240" w:lineRule="auto"/>
      <w:contextualSpacing/>
    </w:pPr>
    <w:rPr>
      <w:rFonts w:asciiTheme="minorHAnsi" w:eastAsiaTheme="minorHAnsi" w:hAnsiTheme="minorHAnsi" w:cstheme="minorBidi"/>
      <w:b/>
      <w:bCs/>
      <w:color w:val="0D0D0D" w:themeColor="text1" w:themeTint="F2"/>
    </w:rPr>
  </w:style>
  <w:style w:type="character" w:customStyle="1" w:styleId="DateChar">
    <w:name w:val="Date Char"/>
    <w:basedOn w:val="DefaultParagraphFont"/>
    <w:link w:val="Date"/>
    <w:uiPriority w:val="2"/>
    <w:rsid w:val="00691667"/>
    <w:rPr>
      <w:b/>
      <w:bCs/>
      <w:color w:val="0D0D0D" w:themeColor="text1" w:themeTint="F2"/>
    </w:rPr>
  </w:style>
  <w:style w:type="paragraph" w:customStyle="1" w:styleId="Address">
    <w:name w:val="Address"/>
    <w:basedOn w:val="Normal"/>
    <w:next w:val="Salutation"/>
    <w:uiPriority w:val="3"/>
    <w:qFormat/>
    <w:rsid w:val="00691667"/>
    <w:pPr>
      <w:spacing w:after="280" w:line="336" w:lineRule="auto"/>
      <w:contextualSpacing/>
    </w:pPr>
    <w:rPr>
      <w:rFonts w:asciiTheme="minorHAnsi" w:eastAsiaTheme="minorHAnsi" w:hAnsiTheme="minorHAnsi" w:cstheme="minorBidi"/>
      <w:color w:val="404040" w:themeColor="text1" w:themeTint="BF"/>
    </w:rPr>
  </w:style>
  <w:style w:type="paragraph" w:styleId="Salutation">
    <w:name w:val="Salutation"/>
    <w:basedOn w:val="Normal"/>
    <w:next w:val="Normal"/>
    <w:link w:val="SalutationChar"/>
    <w:uiPriority w:val="4"/>
    <w:unhideWhenUsed/>
    <w:qFormat/>
    <w:rsid w:val="00691667"/>
    <w:pPr>
      <w:spacing w:before="800" w:after="180" w:line="240" w:lineRule="auto"/>
    </w:pPr>
    <w:rPr>
      <w:rFonts w:asciiTheme="minorHAnsi" w:eastAsiaTheme="minorHAnsi" w:hAnsiTheme="minorHAnsi" w:cstheme="minorBidi"/>
      <w:b/>
      <w:bCs/>
      <w:color w:val="0D0D0D" w:themeColor="text1" w:themeTint="F2"/>
    </w:rPr>
  </w:style>
  <w:style w:type="character" w:customStyle="1" w:styleId="SalutationChar">
    <w:name w:val="Salutation Char"/>
    <w:basedOn w:val="DefaultParagraphFont"/>
    <w:link w:val="Salutation"/>
    <w:uiPriority w:val="4"/>
    <w:rsid w:val="00691667"/>
    <w:rPr>
      <w:b/>
      <w:bCs/>
      <w:color w:val="0D0D0D" w:themeColor="text1" w:themeTint="F2"/>
    </w:rPr>
  </w:style>
  <w:style w:type="paragraph" w:styleId="Closing">
    <w:name w:val="Closing"/>
    <w:basedOn w:val="Normal"/>
    <w:next w:val="Signature"/>
    <w:link w:val="ClosingChar"/>
    <w:uiPriority w:val="5"/>
    <w:unhideWhenUsed/>
    <w:qFormat/>
    <w:rsid w:val="00691667"/>
    <w:pPr>
      <w:spacing w:before="720" w:after="0" w:line="240" w:lineRule="auto"/>
    </w:pPr>
    <w:rPr>
      <w:rFonts w:asciiTheme="minorHAnsi" w:eastAsiaTheme="minorHAnsi" w:hAnsiTheme="minorHAnsi" w:cstheme="minorBidi"/>
      <w:b/>
      <w:bCs/>
      <w:color w:val="0D0D0D" w:themeColor="text1" w:themeTint="F2"/>
    </w:rPr>
  </w:style>
  <w:style w:type="character" w:customStyle="1" w:styleId="ClosingChar">
    <w:name w:val="Closing Char"/>
    <w:basedOn w:val="DefaultParagraphFont"/>
    <w:link w:val="Closing"/>
    <w:uiPriority w:val="5"/>
    <w:rsid w:val="00691667"/>
    <w:rPr>
      <w:b/>
      <w:bCs/>
      <w:color w:val="0D0D0D" w:themeColor="text1" w:themeTint="F2"/>
    </w:rPr>
  </w:style>
  <w:style w:type="paragraph" w:styleId="Signature">
    <w:name w:val="Signature"/>
    <w:basedOn w:val="Normal"/>
    <w:next w:val="Normal"/>
    <w:link w:val="SignatureChar"/>
    <w:uiPriority w:val="6"/>
    <w:unhideWhenUsed/>
    <w:qFormat/>
    <w:rsid w:val="00691667"/>
    <w:pPr>
      <w:spacing w:before="1080" w:after="280" w:line="240" w:lineRule="auto"/>
      <w:contextualSpacing/>
    </w:pPr>
    <w:rPr>
      <w:rFonts w:asciiTheme="minorHAnsi" w:eastAsiaTheme="minorHAnsi" w:hAnsiTheme="minorHAnsi" w:cstheme="minorBidi"/>
      <w:b/>
      <w:bCs/>
      <w:color w:val="0D0D0D" w:themeColor="text1" w:themeTint="F2"/>
    </w:rPr>
  </w:style>
  <w:style w:type="character" w:customStyle="1" w:styleId="SignatureChar">
    <w:name w:val="Signature Char"/>
    <w:basedOn w:val="DefaultParagraphFont"/>
    <w:link w:val="Signature"/>
    <w:uiPriority w:val="6"/>
    <w:rsid w:val="00691667"/>
    <w:rPr>
      <w:b/>
      <w:bCs/>
      <w:color w:val="0D0D0D" w:themeColor="text1" w:themeTint="F2"/>
    </w:rPr>
  </w:style>
  <w:style w:type="character" w:styleId="Hyperlink">
    <w:name w:val="Hyperlink"/>
    <w:uiPriority w:val="99"/>
    <w:unhideWhenUsed/>
    <w:rsid w:val="00867A69"/>
    <w:rPr>
      <w:color w:val="0000FF"/>
      <w:u w:val="single"/>
    </w:rPr>
  </w:style>
  <w:style w:type="character" w:styleId="UnresolvedMention">
    <w:name w:val="Unresolved Mention"/>
    <w:basedOn w:val="DefaultParagraphFont"/>
    <w:uiPriority w:val="99"/>
    <w:semiHidden/>
    <w:unhideWhenUsed/>
    <w:rsid w:val="00F1688D"/>
    <w:rPr>
      <w:color w:val="605E5C"/>
      <w:shd w:val="clear" w:color="auto" w:fill="E1DFDD"/>
    </w:rPr>
  </w:style>
  <w:style w:type="paragraph" w:styleId="Revision">
    <w:name w:val="Revision"/>
    <w:hidden/>
    <w:uiPriority w:val="99"/>
    <w:semiHidden/>
    <w:rsid w:val="00B2157C"/>
    <w:pPr>
      <w:spacing w:after="0" w:line="240" w:lineRule="auto"/>
    </w:pPr>
    <w:rPr>
      <w:rFonts w:ascii="Calibri" w:eastAsia="Calibri" w:hAnsi="Calibri" w:cs="Times New Roma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7572">
      <w:bodyDiv w:val="1"/>
      <w:marLeft w:val="0"/>
      <w:marRight w:val="0"/>
      <w:marTop w:val="0"/>
      <w:marBottom w:val="0"/>
      <w:divBdr>
        <w:top w:val="none" w:sz="0" w:space="0" w:color="auto"/>
        <w:left w:val="none" w:sz="0" w:space="0" w:color="auto"/>
        <w:bottom w:val="none" w:sz="0" w:space="0" w:color="auto"/>
        <w:right w:val="none" w:sz="0" w:space="0" w:color="auto"/>
      </w:divBdr>
    </w:div>
    <w:div w:id="142823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llipsysgrou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aperinc.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raperinc.com/?S=acroba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E1197-A198-4537-B7DA-5F2BFA7EA3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A2219C-1186-4E99-9F04-F420049A6E7F}">
  <ds:schemaRefs>
    <ds:schemaRef ds:uri="http://schemas.openxmlformats.org/officeDocument/2006/bibliography"/>
  </ds:schemaRefs>
</ds:datastoreItem>
</file>

<file path=customXml/itemProps3.xml><?xml version="1.0" encoding="utf-8"?>
<ds:datastoreItem xmlns:ds="http://schemas.openxmlformats.org/officeDocument/2006/customXml" ds:itemID="{2BAEC2B9-D8AA-44D3-8AB8-438853CDD1E4}">
  <ds:schemaRefs>
    <ds:schemaRef ds:uri="http://schemas.microsoft.com/sharepoint/v3/contenttype/forms"/>
  </ds:schemaRefs>
</ds:datastoreItem>
</file>

<file path=customXml/itemProps4.xml><?xml version="1.0" encoding="utf-8"?>
<ds:datastoreItem xmlns:ds="http://schemas.openxmlformats.org/officeDocument/2006/customXml" ds:itemID="{314A70CD-3CA5-4DCF-86C9-13521AC55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d6f8866-84ab-4294-84b5-efdc93376168}" enabled="0" method="" siteId="{cd6f8866-84ab-4294-84b5-efdc93376168}"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Coffey</dc:creator>
  <cp:keywords/>
  <dc:description/>
  <cp:lastModifiedBy>Terry Coffey</cp:lastModifiedBy>
  <cp:revision>2</cp:revision>
  <cp:lastPrinted>2024-09-30T19:43:00Z</cp:lastPrinted>
  <dcterms:created xsi:type="dcterms:W3CDTF">2025-08-07T12:14:00Z</dcterms:created>
  <dcterms:modified xsi:type="dcterms:W3CDTF">2025-08-07T12:14:00Z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